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9B5F6" w14:textId="313021C6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DE3FC8">
        <w:t>3GPP TSG-RAN WG2 #10</w:t>
      </w:r>
      <w:r>
        <w:t>2</w:t>
      </w:r>
      <w:r w:rsidRPr="00DE3FC8">
        <w:tab/>
      </w:r>
      <w:r w:rsidRPr="00CF74A3">
        <w:rPr>
          <w:sz w:val="32"/>
          <w:szCs w:val="32"/>
        </w:rPr>
        <w:t>R2-18</w:t>
      </w:r>
      <w:r w:rsidR="00CF74A3" w:rsidRPr="00CF74A3">
        <w:rPr>
          <w:sz w:val="32"/>
          <w:szCs w:val="32"/>
        </w:rPr>
        <w:t>06762</w:t>
      </w:r>
    </w:p>
    <w:p w14:paraId="203658BD" w14:textId="77777777" w:rsidR="006255E7" w:rsidRDefault="006255E7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Republic of Korea, 21</w:t>
      </w:r>
      <w:r w:rsidRPr="000F7C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0F7C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p w14:paraId="5FF7113E" w14:textId="77777777" w:rsidR="00E90E49" w:rsidRPr="00CE0424" w:rsidRDefault="00E90E49" w:rsidP="00357380">
      <w:pPr>
        <w:pStyle w:val="3GPPHeader"/>
      </w:pPr>
    </w:p>
    <w:p w14:paraId="245D5569" w14:textId="441E91FB" w:rsidR="00E90E49" w:rsidRPr="00CE0424" w:rsidRDefault="00E90E49" w:rsidP="00311702">
      <w:pPr>
        <w:pStyle w:val="3GPPHeader"/>
        <w:rPr>
          <w:sz w:val="22"/>
        </w:rPr>
      </w:pPr>
      <w:r w:rsidRPr="00CE0424">
        <w:rPr>
          <w:sz w:val="22"/>
        </w:rPr>
        <w:t>Agenda Item:</w:t>
      </w:r>
      <w:r w:rsidRPr="00CE0424">
        <w:rPr>
          <w:sz w:val="22"/>
        </w:rPr>
        <w:tab/>
      </w:r>
      <w:r w:rsidR="00F1305F">
        <w:rPr>
          <w:sz w:val="22"/>
        </w:rPr>
        <w:t>10.4.1.8.2</w:t>
      </w:r>
    </w:p>
    <w:p w14:paraId="2BA2677A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10686DFE" w14:textId="234957C4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620C6A">
        <w:rPr>
          <w:sz w:val="22"/>
        </w:rPr>
        <w:t>Further reducing</w:t>
      </w:r>
      <w:r w:rsidR="008A60BA">
        <w:rPr>
          <w:sz w:val="22"/>
        </w:rPr>
        <w:t xml:space="preserve"> the size of </w:t>
      </w:r>
      <w:r w:rsidR="00620C6A">
        <w:rPr>
          <w:sz w:val="22"/>
        </w:rPr>
        <w:t>a</w:t>
      </w:r>
      <w:r w:rsidR="007254FC">
        <w:rPr>
          <w:sz w:val="22"/>
        </w:rPr>
        <w:t>ccess barring information</w:t>
      </w:r>
    </w:p>
    <w:p w14:paraId="1150655E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7254FC">
        <w:rPr>
          <w:sz w:val="22"/>
        </w:rPr>
        <w:t>Discussion, Decision</w:t>
      </w:r>
    </w:p>
    <w:p w14:paraId="544D948C" w14:textId="77777777" w:rsidR="00E90E49" w:rsidRPr="00CE0424" w:rsidRDefault="00E90E49" w:rsidP="00E90E49"/>
    <w:p w14:paraId="3F48B10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2BD12AB" w14:textId="2F990B93" w:rsidR="00477768" w:rsidRDefault="004412C2" w:rsidP="00CE0424">
      <w:pPr>
        <w:pStyle w:val="BodyText"/>
      </w:pPr>
      <w:r>
        <w:t>At RAN2#101bis we agreed:</w:t>
      </w:r>
    </w:p>
    <w:p w14:paraId="1BC05AC8" w14:textId="77777777" w:rsidR="004412C2" w:rsidRDefault="004412C2" w:rsidP="004412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LTE/5GC and NR</w:t>
      </w:r>
    </w:p>
    <w:p w14:paraId="3D676F5E" w14:textId="77777777" w:rsidR="004412C2" w:rsidRDefault="004412C2" w:rsidP="004412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Barring information common to multiple Access Categories are specified. Number of different sets of barring parameters is small [e.g. 2 or 4 or 8]</w:t>
      </w:r>
    </w:p>
    <w:p w14:paraId="44283247" w14:textId="77777777" w:rsidR="004412C2" w:rsidRDefault="004412C2" w:rsidP="004412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For each Access Category there is a link to which of the sets of barring information is to be used; or </w:t>
      </w:r>
    </w:p>
    <w:p w14:paraId="551DB26C" w14:textId="77777777" w:rsidR="004412C2" w:rsidRDefault="004412C2" w:rsidP="004412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For each set of </w:t>
      </w:r>
      <w:r w:rsidRPr="00E74C86">
        <w:t xml:space="preserve">barring inform there </w:t>
      </w:r>
      <w:r>
        <w:t xml:space="preserve">are links (e.g. bit map) </w:t>
      </w:r>
      <w:r w:rsidRPr="00E74C86">
        <w:t xml:space="preserve">to which </w:t>
      </w:r>
      <w:r>
        <w:t>Access Categories use the barring set</w:t>
      </w:r>
    </w:p>
    <w:p w14:paraId="6F52B0E6" w14:textId="77777777" w:rsidR="004412C2" w:rsidRDefault="004412C2" w:rsidP="004412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Link direction to be concluded considering at least the worst case situation</w:t>
      </w:r>
    </w:p>
    <w:p w14:paraId="52595553" w14:textId="77777777" w:rsidR="004412C2" w:rsidRDefault="004412C2" w:rsidP="004412C2">
      <w:pPr>
        <w:pStyle w:val="Doc-text2"/>
      </w:pPr>
    </w:p>
    <w:p w14:paraId="7F4F3A77" w14:textId="77777777" w:rsidR="004412C2" w:rsidRDefault="004412C2" w:rsidP="004412C2">
      <w:pPr>
        <w:pStyle w:val="Doc-text2"/>
      </w:pPr>
    </w:p>
    <w:p w14:paraId="1D82E842" w14:textId="77777777" w:rsidR="004412C2" w:rsidRDefault="004412C2" w:rsidP="004412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214FDB9" w14:textId="77777777" w:rsidR="004412C2" w:rsidRDefault="004412C2" w:rsidP="004412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Adopt option 1 (</w:t>
      </w:r>
      <w:r w:rsidRPr="00C52E75">
        <w:t>Link from AC to the parameter set</w:t>
      </w:r>
      <w:r>
        <w:t xml:space="preserve">). </w:t>
      </w:r>
    </w:p>
    <w:p w14:paraId="3A568291" w14:textId="77777777" w:rsidR="004412C2" w:rsidRDefault="004412C2" w:rsidP="004412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The parameter barring sets are configured in SI</w:t>
      </w:r>
    </w:p>
    <w:p w14:paraId="23DBBEC8" w14:textId="77777777" w:rsidR="004412C2" w:rsidRDefault="004412C2" w:rsidP="004412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032CAC9" w14:textId="77777777" w:rsidR="004412C2" w:rsidRDefault="004412C2" w:rsidP="004412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Working assumption</w:t>
      </w:r>
    </w:p>
    <w:p w14:paraId="779A4979" w14:textId="77777777" w:rsidR="004412C2" w:rsidRDefault="004412C2" w:rsidP="004412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Number of barring sets in SI will be up to N. N will be at most 8.</w:t>
      </w:r>
    </w:p>
    <w:p w14:paraId="32269EEE" w14:textId="3B65A03B" w:rsidR="004412C2" w:rsidRDefault="004412C2" w:rsidP="00CE0424">
      <w:pPr>
        <w:pStyle w:val="BodyText"/>
      </w:pPr>
    </w:p>
    <w:p w14:paraId="3918B289" w14:textId="5D92E3C0" w:rsidR="004412C2" w:rsidRDefault="004412C2" w:rsidP="004412C2">
      <w:pPr>
        <w:pStyle w:val="EmailDiscussion"/>
      </w:pPr>
      <w:bookmarkStart w:id="1" w:name="_Hlk513450197"/>
      <w:r>
        <w:t>[101bis#</w:t>
      </w:r>
      <w:r w:rsidR="00AF4F1C">
        <w:t>45</w:t>
      </w:r>
      <w:r>
        <w:t>][NR] TP on AC (LG)</w:t>
      </w:r>
      <w:bookmarkEnd w:id="1"/>
    </w:p>
    <w:p w14:paraId="0385FE46" w14:textId="77777777" w:rsidR="004412C2" w:rsidRDefault="004412C2" w:rsidP="004412C2">
      <w:pPr>
        <w:pStyle w:val="EmailDiscussion2"/>
      </w:pPr>
      <w:r>
        <w:tab/>
        <w:t>Update TP based on agreements from this meeting and progress some open FFS points</w:t>
      </w:r>
    </w:p>
    <w:p w14:paraId="4678885D" w14:textId="77777777" w:rsidR="004412C2" w:rsidRDefault="004412C2" w:rsidP="004412C2">
      <w:pPr>
        <w:pStyle w:val="EmailDiscussion2"/>
      </w:pPr>
      <w:r>
        <w:tab/>
        <w:t>Intended outcome: Report and TP to next meeting.</w:t>
      </w:r>
    </w:p>
    <w:p w14:paraId="191435D3" w14:textId="77777777" w:rsidR="004412C2" w:rsidRDefault="004412C2" w:rsidP="004412C2">
      <w:pPr>
        <w:pStyle w:val="EmailDiscussion2"/>
      </w:pPr>
      <w:r>
        <w:tab/>
        <w:t xml:space="preserve">Deadline:  Thursday 2018-05-10 </w:t>
      </w:r>
    </w:p>
    <w:p w14:paraId="6090A51C" w14:textId="77777777" w:rsidR="004412C2" w:rsidRDefault="004412C2" w:rsidP="00CE0424">
      <w:pPr>
        <w:pStyle w:val="BodyText"/>
      </w:pPr>
    </w:p>
    <w:p w14:paraId="44C0B8D9" w14:textId="395081CF" w:rsidR="004412C2" w:rsidRPr="00CE0424" w:rsidRDefault="004412C2" w:rsidP="00CE0424">
      <w:pPr>
        <w:pStyle w:val="BodyText"/>
      </w:pPr>
      <w:r>
        <w:t>This contribution addresses further reduction of the size of access barring information, with the aim of fitting it into SIB1.</w:t>
      </w:r>
    </w:p>
    <w:p w14:paraId="1ED975F0" w14:textId="77777777" w:rsidR="008B28C4" w:rsidRDefault="008B28C4" w:rsidP="00CE0424">
      <w:pPr>
        <w:pStyle w:val="Heading1"/>
        <w:sectPr w:rsidR="008B28C4" w:rsidSect="00BD4B4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2" w:name="_Ref178064866"/>
    </w:p>
    <w:p w14:paraId="0A8206E3" w14:textId="65B654A0" w:rsidR="004000E8" w:rsidRDefault="00230D18" w:rsidP="00CE0424">
      <w:pPr>
        <w:pStyle w:val="Heading1"/>
      </w:pPr>
      <w:r>
        <w:lastRenderedPageBreak/>
        <w:t>2</w:t>
      </w:r>
      <w:r>
        <w:tab/>
      </w:r>
      <w:r w:rsidR="004000E8" w:rsidRPr="00CE0424">
        <w:t>Discussion</w:t>
      </w:r>
      <w:bookmarkEnd w:id="2"/>
    </w:p>
    <w:p w14:paraId="0A499931" w14:textId="2C5A9FF2" w:rsidR="004412C2" w:rsidRDefault="004412C2" w:rsidP="004412C2">
      <w:pPr>
        <w:pStyle w:val="Heading2"/>
      </w:pPr>
      <w:r>
        <w:t xml:space="preserve">2.1 </w:t>
      </w:r>
      <w:r>
        <w:tab/>
      </w:r>
      <w:r w:rsidR="008225AC">
        <w:t>E</w:t>
      </w:r>
      <w:r>
        <w:t>stimation</w:t>
      </w:r>
      <w:r w:rsidR="008225AC">
        <w:t xml:space="preserve"> of </w:t>
      </w:r>
      <w:r w:rsidR="009014C8">
        <w:t>size of the baseline</w:t>
      </w:r>
    </w:p>
    <w:p w14:paraId="2F5CC12A" w14:textId="59B99917" w:rsidR="00AA2063" w:rsidRDefault="00FC1098" w:rsidP="004412C2">
      <w:pPr>
        <w:pStyle w:val="BodyText"/>
      </w:pPr>
      <w:r>
        <w:t xml:space="preserve">As </w:t>
      </w:r>
      <w:r w:rsidR="00FB3672">
        <w:t xml:space="preserve">the </w:t>
      </w:r>
      <w:r>
        <w:t>baseline for the discussion</w:t>
      </w:r>
      <w:r w:rsidR="00EE47C0">
        <w:t>, we use,</w:t>
      </w:r>
      <w:r w:rsidR="004412C2">
        <w:t xml:space="preserve"> </w:t>
      </w:r>
      <w:r w:rsidR="00EE47C0">
        <w:t>the current (</w:t>
      </w:r>
      <w:r>
        <w:t xml:space="preserve">at the time of </w:t>
      </w:r>
      <w:r w:rsidR="004412C2">
        <w:t>writing</w:t>
      </w:r>
      <w:r w:rsidR="00EE47C0">
        <w:t>)</w:t>
      </w:r>
      <w:r w:rsidR="004412C2">
        <w:t xml:space="preserve"> ASN.1 TP circulated in the </w:t>
      </w:r>
      <w:r w:rsidR="004412C2" w:rsidRPr="004412C2">
        <w:t>[101bis#</w:t>
      </w:r>
      <w:r w:rsidR="00AF4F1C">
        <w:t>45</w:t>
      </w:r>
      <w:r w:rsidR="004412C2" w:rsidRPr="004412C2">
        <w:t>][NR] TP on AC (LG)</w:t>
      </w:r>
      <w:r w:rsidR="004412C2">
        <w:t xml:space="preserve"> e-mail discussion</w:t>
      </w:r>
      <w:r w:rsidR="00FB3672">
        <w:t xml:space="preserve"> (</w:t>
      </w:r>
      <w:r w:rsidR="00A16E5B">
        <w:t xml:space="preserve">here </w:t>
      </w:r>
      <w:r w:rsidR="00FB3672">
        <w:t xml:space="preserve">referred to as </w:t>
      </w:r>
      <w:r w:rsidR="00A16E5B">
        <w:t xml:space="preserve">the </w:t>
      </w:r>
      <w:r w:rsidR="00FB3672">
        <w:t>"</w:t>
      </w:r>
      <w:r w:rsidR="00A16E5B" w:rsidRPr="00A16E5B">
        <w:rPr>
          <w:u w:val="single"/>
        </w:rPr>
        <w:t>LGE proposal</w:t>
      </w:r>
      <w:r w:rsidR="00FB3672" w:rsidRPr="00A16E5B">
        <w:t>"):</w:t>
      </w:r>
    </w:p>
    <w:p w14:paraId="608A3F9D" w14:textId="77777777" w:rsidR="00752BAE" w:rsidRDefault="00752BAE" w:rsidP="00752BAE">
      <w:pPr>
        <w:pStyle w:val="PL"/>
        <w:rPr>
          <w:lang w:eastAsia="ko-KR"/>
        </w:rPr>
      </w:pPr>
      <w:r>
        <w:t>SIBX ::=</w:t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32B745AC" w14:textId="77777777" w:rsidR="00752BAE" w:rsidRDefault="00752BAE" w:rsidP="00752BAE">
      <w:pPr>
        <w:pStyle w:val="PL"/>
      </w:pPr>
    </w:p>
    <w:p w14:paraId="419013D7" w14:textId="6BB3FE3B" w:rsidR="00752BAE" w:rsidRDefault="00752BAE" w:rsidP="00752BAE">
      <w:pPr>
        <w:pStyle w:val="PL"/>
        <w:tabs>
          <w:tab w:val="clear" w:pos="768"/>
        </w:tabs>
      </w:pPr>
      <w:r>
        <w:tab/>
      </w:r>
      <w:bookmarkStart w:id="3" w:name="_Hlk513700091"/>
      <w:r>
        <w:t>uac-BarringForCommon</w:t>
      </w:r>
      <w:bookmarkEnd w:id="3"/>
      <w:r>
        <w:tab/>
      </w:r>
      <w:r>
        <w:tab/>
      </w:r>
      <w:r>
        <w:tab/>
      </w:r>
      <w:r>
        <w:tab/>
        <w:t>UAC-BarringPerCatList</w:t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4F56096E" w14:textId="77777777" w:rsidR="00752BAE" w:rsidRDefault="00752BAE" w:rsidP="00752BAE">
      <w:pPr>
        <w:pStyle w:val="PL"/>
        <w:tabs>
          <w:tab w:val="clear" w:pos="768"/>
        </w:tabs>
      </w:pPr>
    </w:p>
    <w:p w14:paraId="32B49123" w14:textId="77777777" w:rsidR="00752BAE" w:rsidRDefault="00752BAE" w:rsidP="00752BAE">
      <w:pPr>
        <w:pStyle w:val="PL"/>
      </w:pPr>
      <w:r>
        <w:tab/>
        <w:t>uac-BarringPerPLMN-List</w:t>
      </w:r>
      <w:r>
        <w:tab/>
      </w:r>
      <w:r>
        <w:tab/>
      </w:r>
      <w:r>
        <w:tab/>
      </w:r>
      <w:r>
        <w:tab/>
        <w:t>UAC-BarringPerPLMN-List</w:t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5430ACD4" w14:textId="77777777" w:rsidR="00752BAE" w:rsidRDefault="00752BAE" w:rsidP="00752BAE">
      <w:pPr>
        <w:pStyle w:val="PL"/>
      </w:pPr>
    </w:p>
    <w:p w14:paraId="6A6314EF" w14:textId="77777777" w:rsidR="00752BAE" w:rsidRDefault="00752BAE" w:rsidP="00752BAE">
      <w:pPr>
        <w:pStyle w:val="PL"/>
      </w:pPr>
      <w:r>
        <w:tab/>
        <w:t>uac-BarringInfoSetList</w:t>
      </w:r>
      <w:r>
        <w:tab/>
      </w:r>
      <w:r>
        <w:tab/>
      </w:r>
      <w:r>
        <w:tab/>
      </w:r>
      <w:r>
        <w:tab/>
        <w:t>UAC-BarringInfoSetList</w:t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7626FF72" w14:textId="77777777" w:rsidR="00752BAE" w:rsidRDefault="00752BAE" w:rsidP="00752BAE">
      <w:pPr>
        <w:pStyle w:val="PL"/>
      </w:pPr>
    </w:p>
    <w:p w14:paraId="5122A476" w14:textId="77777777" w:rsidR="00752BAE" w:rsidRDefault="00752BAE" w:rsidP="00752BAE">
      <w:pPr>
        <w:pStyle w:val="PL"/>
      </w:pPr>
      <w:r>
        <w:t>}</w:t>
      </w:r>
    </w:p>
    <w:p w14:paraId="390C1A02" w14:textId="77777777" w:rsidR="00752BAE" w:rsidRDefault="00752BAE" w:rsidP="00752BAE">
      <w:pPr>
        <w:pStyle w:val="PL"/>
      </w:pPr>
    </w:p>
    <w:p w14:paraId="204EA215" w14:textId="77777777" w:rsidR="00752BAE" w:rsidRDefault="00752BAE" w:rsidP="00752BAE">
      <w:pPr>
        <w:pStyle w:val="PL"/>
      </w:pPr>
    </w:p>
    <w:p w14:paraId="03ACD3ED" w14:textId="77777777" w:rsidR="00752BAE" w:rsidRDefault="00752BAE" w:rsidP="00752BAE">
      <w:pPr>
        <w:pStyle w:val="PL"/>
      </w:pPr>
      <w:r>
        <w:t xml:space="preserve">UAC-BarringPerPLMN-List ::= </w:t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 maxPLMN)) </w:t>
      </w:r>
      <w:r>
        <w:rPr>
          <w:color w:val="993366"/>
        </w:rPr>
        <w:t>OF</w:t>
      </w:r>
      <w:r>
        <w:t xml:space="preserve"> UAC-BarringPerPLMN</w:t>
      </w:r>
      <w:r>
        <w:tab/>
      </w:r>
    </w:p>
    <w:p w14:paraId="184AEBD7" w14:textId="77777777" w:rsidR="00752BAE" w:rsidRDefault="00752BAE" w:rsidP="00752BAE">
      <w:pPr>
        <w:pStyle w:val="PL"/>
      </w:pPr>
    </w:p>
    <w:p w14:paraId="0D464830" w14:textId="77777777" w:rsidR="00752BAE" w:rsidRDefault="00752BAE" w:rsidP="00752BAE">
      <w:pPr>
        <w:pStyle w:val="PL"/>
        <w:shd w:val="pct10" w:color="auto" w:fill="auto"/>
      </w:pPr>
      <w:r>
        <w:tab/>
      </w:r>
      <w:r>
        <w:rPr>
          <w:color w:val="808080"/>
        </w:rPr>
        <w:t>-- maxPLMN = 12</w:t>
      </w:r>
    </w:p>
    <w:p w14:paraId="5C4C0BF0" w14:textId="77777777" w:rsidR="00752BAE" w:rsidRDefault="00752BAE" w:rsidP="00752BAE">
      <w:pPr>
        <w:pStyle w:val="PL"/>
      </w:pPr>
    </w:p>
    <w:p w14:paraId="6C72E05C" w14:textId="77777777" w:rsidR="00752BAE" w:rsidRDefault="00752BAE" w:rsidP="00752BAE">
      <w:pPr>
        <w:pStyle w:val="PL"/>
      </w:pPr>
      <w:r>
        <w:t>UAC-BarringPerPLMN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0E161206" w14:textId="77777777" w:rsidR="00752BAE" w:rsidRDefault="00752BAE" w:rsidP="00752BAE">
      <w:pPr>
        <w:pStyle w:val="PL"/>
      </w:pPr>
      <w:r>
        <w:tab/>
        <w:t>plmn-IdentityIndex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(1..maxPLMN),</w:t>
      </w:r>
    </w:p>
    <w:p w14:paraId="7FBE3988" w14:textId="77777777" w:rsidR="00752BAE" w:rsidRDefault="00752BAE" w:rsidP="00752BAE">
      <w:pPr>
        <w:pStyle w:val="PL"/>
      </w:pPr>
      <w:r>
        <w:tab/>
        <w:t>uac-barringPerCatList</w:t>
      </w:r>
      <w:r>
        <w:tab/>
      </w:r>
      <w:r>
        <w:tab/>
      </w:r>
      <w:r>
        <w:tab/>
      </w:r>
      <w:r>
        <w:tab/>
        <w:t>UAC-BarringPerCatList</w:t>
      </w:r>
    </w:p>
    <w:p w14:paraId="3FB20FF1" w14:textId="77777777" w:rsidR="00752BAE" w:rsidRDefault="00752BAE" w:rsidP="00752BAE">
      <w:pPr>
        <w:pStyle w:val="PL"/>
      </w:pP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3BD84A6" w14:textId="77777777" w:rsidR="005E221C" w:rsidRDefault="005E221C" w:rsidP="00752BAE">
      <w:pPr>
        <w:pStyle w:val="PL"/>
      </w:pPr>
    </w:p>
    <w:p w14:paraId="2D1A5C01" w14:textId="11D2EC3C" w:rsidR="00752BAE" w:rsidRDefault="00752BAE" w:rsidP="00752BAE">
      <w:pPr>
        <w:pStyle w:val="PL"/>
      </w:pPr>
      <w:r>
        <w:t xml:space="preserve">UAC-BarringPerCatList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(1..maxAccessCat-1)) </w:t>
      </w:r>
      <w:r>
        <w:rPr>
          <w:color w:val="993366"/>
        </w:rPr>
        <w:t>OF</w:t>
      </w:r>
      <w:r>
        <w:t xml:space="preserve"> UAC-BarringPerCat </w:t>
      </w:r>
      <w:r>
        <w:tab/>
      </w:r>
    </w:p>
    <w:p w14:paraId="731ABB00" w14:textId="77777777" w:rsidR="00404010" w:rsidRDefault="00404010" w:rsidP="00752BAE">
      <w:pPr>
        <w:pStyle w:val="PL"/>
      </w:pPr>
    </w:p>
    <w:p w14:paraId="674868D4" w14:textId="43501AA3" w:rsidR="00752BAE" w:rsidRDefault="00752BAE" w:rsidP="00752BAE">
      <w:pPr>
        <w:pStyle w:val="PL"/>
      </w:pPr>
      <w:r>
        <w:t>UAC-BarringPerCat ::= SEQUENCE {</w:t>
      </w:r>
    </w:p>
    <w:p w14:paraId="5FEA7E61" w14:textId="77777777" w:rsidR="00752BAE" w:rsidRDefault="00752BAE" w:rsidP="00752BAE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(1..maxAccessCat-1),</w:t>
      </w:r>
    </w:p>
    <w:p w14:paraId="41FF489F" w14:textId="77777777" w:rsidR="00752BAE" w:rsidRDefault="00752BAE" w:rsidP="00752BAE">
      <w:pPr>
        <w:pStyle w:val="PL"/>
      </w:pPr>
      <w:r>
        <w:tab/>
        <w:t>uac-barringInfoSetIndex</w:t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 maxBarringInfoSet)</w:t>
      </w:r>
    </w:p>
    <w:p w14:paraId="7991DF7D" w14:textId="77777777" w:rsidR="00752BAE" w:rsidRDefault="00752BAE" w:rsidP="00752BAE">
      <w:pPr>
        <w:pStyle w:val="PL"/>
      </w:pP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239ACF6" w14:textId="77777777" w:rsidR="005E221C" w:rsidRDefault="005E221C" w:rsidP="00752BAE">
      <w:pPr>
        <w:pStyle w:val="PL"/>
        <w:tabs>
          <w:tab w:val="clear" w:pos="3456"/>
          <w:tab w:val="left" w:pos="3370"/>
        </w:tabs>
      </w:pPr>
    </w:p>
    <w:p w14:paraId="6C37B58B" w14:textId="5200C2B0" w:rsidR="00752BAE" w:rsidRDefault="00752BAE" w:rsidP="00752BAE">
      <w:pPr>
        <w:pStyle w:val="PL"/>
        <w:tabs>
          <w:tab w:val="clear" w:pos="3456"/>
          <w:tab w:val="left" w:pos="3370"/>
        </w:tabs>
      </w:pPr>
      <w:r>
        <w:t>UAC-BarringInfoSetList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(1..maxBarringInfoSet)) </w:t>
      </w:r>
      <w:r>
        <w:rPr>
          <w:color w:val="993366"/>
        </w:rPr>
        <w:t>OF</w:t>
      </w:r>
      <w:r>
        <w:t xml:space="preserve"> UAC-BarringInfoSet </w:t>
      </w:r>
    </w:p>
    <w:p w14:paraId="303C8E82" w14:textId="77777777" w:rsidR="00752BAE" w:rsidRDefault="00752BAE" w:rsidP="00752BAE">
      <w:pPr>
        <w:pStyle w:val="PL"/>
        <w:shd w:val="pct10" w:color="auto" w:fill="auto"/>
      </w:pPr>
      <w:r>
        <w:rPr>
          <w:color w:val="808080"/>
        </w:rPr>
        <w:t>-- FFS: maxBarringInfoSet = at most 8</w:t>
      </w:r>
    </w:p>
    <w:p w14:paraId="1E33D231" w14:textId="77777777" w:rsidR="00752BAE" w:rsidRDefault="00752BAE" w:rsidP="00752BAE">
      <w:pPr>
        <w:pStyle w:val="PL"/>
      </w:pPr>
    </w:p>
    <w:p w14:paraId="451367C9" w14:textId="77777777" w:rsidR="00752BAE" w:rsidRDefault="00752BAE" w:rsidP="00752BAE">
      <w:pPr>
        <w:pStyle w:val="PL"/>
        <w:tabs>
          <w:tab w:val="clear" w:pos="3456"/>
          <w:tab w:val="left" w:pos="3370"/>
        </w:tabs>
      </w:pPr>
      <w:r>
        <w:t xml:space="preserve">UAC-BarringInfoSet ::= </w:t>
      </w:r>
      <w:r>
        <w:rPr>
          <w:color w:val="993366"/>
        </w:rPr>
        <w:t>SEQUENCE</w:t>
      </w:r>
      <w:r>
        <w:t xml:space="preserve"> {</w:t>
      </w:r>
    </w:p>
    <w:p w14:paraId="14815686" w14:textId="77777777" w:rsidR="00752BAE" w:rsidRDefault="00752BAE" w:rsidP="00752BAE">
      <w:pPr>
        <w:pStyle w:val="PL"/>
      </w:pPr>
      <w:r>
        <w:tab/>
        <w:t>uac-BarringInfo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40E1179D" w14:textId="77777777" w:rsidR="00752BAE" w:rsidRDefault="00752BAE" w:rsidP="00752BAE">
      <w:pPr>
        <w:pStyle w:val="PL"/>
      </w:pPr>
      <w:r>
        <w:tab/>
      </w:r>
      <w:r>
        <w:tab/>
        <w:t>uac-BarringFactor</w:t>
      </w:r>
      <w:r>
        <w:tab/>
      </w:r>
      <w:r>
        <w:tab/>
      </w:r>
      <w:r>
        <w:tab/>
        <w:t>ENUMERATED {</w:t>
      </w:r>
    </w:p>
    <w:p w14:paraId="1653C013" w14:textId="77777777" w:rsidR="00752BAE" w:rsidRDefault="00752BAE" w:rsidP="00752BA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p00, p05, p10, p15, p20, p25, p30, p40,</w:t>
      </w:r>
    </w:p>
    <w:p w14:paraId="25FC4ACE" w14:textId="77777777" w:rsidR="00752BAE" w:rsidRDefault="00752BAE" w:rsidP="00752BA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p50, p60, p70, p75, p80, p85, p90, p95},</w:t>
      </w:r>
    </w:p>
    <w:p w14:paraId="5ACE99A0" w14:textId="77777777" w:rsidR="00752BAE" w:rsidRDefault="00752BAE" w:rsidP="00752BAE">
      <w:pPr>
        <w:pStyle w:val="PL"/>
      </w:pPr>
      <w:r>
        <w:tab/>
      </w:r>
      <w:r>
        <w:tab/>
        <w:t>uac-BarringTime</w:t>
      </w:r>
      <w:r>
        <w:tab/>
      </w:r>
      <w:r>
        <w:tab/>
      </w:r>
      <w:r>
        <w:tab/>
      </w:r>
      <w:r>
        <w:tab/>
        <w:t>ENUMERATED {s4, s8, s16, s32, s64, s128, s256, s512},</w:t>
      </w:r>
    </w:p>
    <w:p w14:paraId="42E87255" w14:textId="77777777" w:rsidR="00752BAE" w:rsidRDefault="00752BAE" w:rsidP="00752BAE">
      <w:pPr>
        <w:pStyle w:val="PL"/>
        <w:tabs>
          <w:tab w:val="clear" w:pos="3072"/>
        </w:tabs>
      </w:pPr>
      <w:r>
        <w:tab/>
      </w:r>
      <w:r>
        <w:tab/>
        <w:t>uac-BarringForAccessIdentity</w:t>
      </w:r>
      <w:r>
        <w:tab/>
      </w:r>
      <w:r>
        <w:tab/>
      </w:r>
      <w:r>
        <w:tab/>
        <w:t>BIT STRING (SIZE(7))</w:t>
      </w:r>
    </w:p>
    <w:p w14:paraId="6A76ED3C" w14:textId="77777777" w:rsidR="00752BAE" w:rsidRDefault="00752BAE" w:rsidP="00752BAE">
      <w:pPr>
        <w:pStyle w:val="PL"/>
        <w:shd w:val="pct10" w:color="auto" w:fill="auto"/>
      </w:pPr>
      <w:r>
        <w:rPr>
          <w:color w:val="808080"/>
        </w:rPr>
        <w:t>-- maxAccessIdentity = 7</w:t>
      </w:r>
    </w:p>
    <w:p w14:paraId="6F780623" w14:textId="77777777" w:rsidR="00752BAE" w:rsidRDefault="00752BAE" w:rsidP="00752BAE">
      <w:pPr>
        <w:pStyle w:val="PL"/>
        <w:shd w:val="pct10" w:color="auto" w:fill="auto"/>
        <w:rPr>
          <w:color w:val="808080"/>
        </w:rPr>
      </w:pPr>
      <w:r>
        <w:rPr>
          <w:color w:val="808080"/>
        </w:rPr>
        <w:t>-- bit 0 in the bit string corresponds to AI1, bit 1 to AI2, bit 2 to AI11, bit 3 to AI12 and so on</w:t>
      </w:r>
    </w:p>
    <w:p w14:paraId="6A9069C5" w14:textId="77777777" w:rsidR="00752BAE" w:rsidRDefault="00752BAE" w:rsidP="00752BAE">
      <w:pPr>
        <w:pStyle w:val="PL"/>
        <w:shd w:val="pct10" w:color="auto" w:fill="auto"/>
        <w:tabs>
          <w:tab w:val="clear" w:pos="1536"/>
        </w:tabs>
        <w:rPr>
          <w:color w:val="808080"/>
        </w:rPr>
      </w:pPr>
      <w:r>
        <w:rPr>
          <w:color w:val="808080"/>
        </w:rPr>
        <w:t>-- Value 0 indicates that access attempt is allowed for the corresponding access identity</w:t>
      </w:r>
    </w:p>
    <w:p w14:paraId="41368A8D" w14:textId="77777777" w:rsidR="00752BAE" w:rsidRDefault="00752BAE" w:rsidP="00752BAE">
      <w:pPr>
        <w:pStyle w:val="PL"/>
      </w:pPr>
      <w:r>
        <w:tab/>
        <w:t>}</w:t>
      </w:r>
      <w:r>
        <w:tab/>
      </w:r>
    </w:p>
    <w:p w14:paraId="646E10D9" w14:textId="77777777" w:rsidR="00752BAE" w:rsidRDefault="00752BAE" w:rsidP="00752BAE">
      <w:pPr>
        <w:pStyle w:val="PL"/>
      </w:pP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BBAA7C5" w14:textId="77777777" w:rsidR="00435CFC" w:rsidRDefault="00435CFC" w:rsidP="00AA2063">
      <w:pPr>
        <w:pStyle w:val="PL"/>
      </w:pPr>
    </w:p>
    <w:p w14:paraId="5D2A1093" w14:textId="630C30E2" w:rsidR="00AA2063" w:rsidRDefault="00AA2063" w:rsidP="004412C2">
      <w:pPr>
        <w:pStyle w:val="BodyText"/>
      </w:pPr>
    </w:p>
    <w:p w14:paraId="65BC3008" w14:textId="7D131D20" w:rsidR="00F524FB" w:rsidRDefault="001572D7" w:rsidP="004412C2">
      <w:pPr>
        <w:pStyle w:val="BodyText"/>
      </w:pPr>
      <w:r>
        <w:t>F</w:t>
      </w:r>
      <w:r w:rsidRPr="001572D7">
        <w:t xml:space="preserve">or </w:t>
      </w:r>
      <w:r w:rsidR="00FB3672">
        <w:t xml:space="preserve">the </w:t>
      </w:r>
      <w:r w:rsidR="00A16E5B" w:rsidRPr="00A16E5B">
        <w:rPr>
          <w:u w:val="single"/>
        </w:rPr>
        <w:t>LGE proposal</w:t>
      </w:r>
      <w:r w:rsidR="00F524FB">
        <w:t xml:space="preserve">, we do the following </w:t>
      </w:r>
      <w:r w:rsidR="00725382">
        <w:t>calculat</w:t>
      </w:r>
      <w:r w:rsidR="00936A3F">
        <w:t>ion</w:t>
      </w:r>
      <w:r w:rsidR="00F524FB">
        <w:t xml:space="preserve"> on size of each IE</w:t>
      </w:r>
      <w:r w:rsidR="00725382">
        <w:t xml:space="preserve"> </w:t>
      </w:r>
      <w:r w:rsidR="00936A3F">
        <w:t>assuming</w:t>
      </w:r>
      <w:r w:rsidR="00725382">
        <w:t xml:space="preserve"> worst case</w:t>
      </w:r>
      <w:r w:rsidR="00564F22">
        <w:t xml:space="preserve"> (12 PLMNs, </w:t>
      </w:r>
      <w:r w:rsidR="00E160BA">
        <w:t>63 access categories</w:t>
      </w:r>
      <w:r w:rsidR="00A12024">
        <w:t xml:space="preserve">, </w:t>
      </w:r>
      <w:r w:rsidR="00564F22">
        <w:t>8 barring sets):</w:t>
      </w:r>
    </w:p>
    <w:p w14:paraId="2D35FF44" w14:textId="069FDC1D" w:rsidR="001572D7" w:rsidRDefault="001572D7" w:rsidP="001572D7">
      <w:pPr>
        <w:pStyle w:val="Caption"/>
      </w:pPr>
      <w:r>
        <w:t xml:space="preserve">Table </w:t>
      </w:r>
      <w:r w:rsidR="00A82C47">
        <w:fldChar w:fldCharType="begin"/>
      </w:r>
      <w:r w:rsidR="00A82C47">
        <w:instrText xml:space="preserve"> SEQ Table \* ARABIC </w:instrText>
      </w:r>
      <w:r w:rsidR="00A82C47">
        <w:fldChar w:fldCharType="separate"/>
      </w:r>
      <w:r>
        <w:rPr>
          <w:noProof/>
        </w:rPr>
        <w:t>1</w:t>
      </w:r>
      <w:r w:rsidR="00A82C47">
        <w:rPr>
          <w:noProof/>
        </w:rPr>
        <w:fldChar w:fldCharType="end"/>
      </w:r>
      <w:r>
        <w:t xml:space="preserve">: Size calculation </w:t>
      </w:r>
      <w:bookmarkStart w:id="4" w:name="_Hlk513697237"/>
      <w:r>
        <w:t xml:space="preserve">for version used in the </w:t>
      </w:r>
      <w:bookmarkEnd w:id="4"/>
      <w:r w:rsidR="00A16E5B" w:rsidRPr="00A16E5B">
        <w:t>LGE 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3969"/>
      </w:tblGrid>
      <w:tr w:rsidR="00B30F8A" w14:paraId="6F47D2F1" w14:textId="1276ADF4" w:rsidTr="001E66FE">
        <w:tc>
          <w:tcPr>
            <w:tcW w:w="3397" w:type="dxa"/>
            <w:shd w:val="pct10" w:color="auto" w:fill="auto"/>
          </w:tcPr>
          <w:p w14:paraId="23777539" w14:textId="52E29802" w:rsidR="00B30F8A" w:rsidRPr="002616CE" w:rsidRDefault="00B30F8A" w:rsidP="004412C2">
            <w:pPr>
              <w:pStyle w:val="BodyText"/>
            </w:pPr>
            <w:r>
              <w:t>IE</w:t>
            </w:r>
          </w:p>
        </w:tc>
        <w:tc>
          <w:tcPr>
            <w:tcW w:w="3969" w:type="dxa"/>
            <w:shd w:val="pct10" w:color="auto" w:fill="auto"/>
          </w:tcPr>
          <w:p w14:paraId="38D8C69A" w14:textId="05165998" w:rsidR="00B30F8A" w:rsidRDefault="001E66FE" w:rsidP="004412C2">
            <w:pPr>
              <w:pStyle w:val="BodyText"/>
            </w:pPr>
            <w:r>
              <w:t>Size</w:t>
            </w:r>
          </w:p>
        </w:tc>
      </w:tr>
      <w:tr w:rsidR="00B30F8A" w14:paraId="519EE7BE" w14:textId="0E17D0B1" w:rsidTr="00B30F8A">
        <w:tc>
          <w:tcPr>
            <w:tcW w:w="3397" w:type="dxa"/>
          </w:tcPr>
          <w:p w14:paraId="522D3787" w14:textId="4C8C2603" w:rsidR="00B30F8A" w:rsidRDefault="00B30F8A" w:rsidP="004412C2">
            <w:pPr>
              <w:pStyle w:val="BodyText"/>
            </w:pPr>
            <w:r w:rsidRPr="002616CE">
              <w:t>UAC-BarringInfoSet</w:t>
            </w:r>
          </w:p>
        </w:tc>
        <w:tc>
          <w:tcPr>
            <w:tcW w:w="3969" w:type="dxa"/>
          </w:tcPr>
          <w:p w14:paraId="2BB81F8B" w14:textId="41A3E821" w:rsidR="00B30F8A" w:rsidRDefault="00B30F8A" w:rsidP="004412C2">
            <w:pPr>
              <w:pStyle w:val="BodyText"/>
            </w:pPr>
            <w:r>
              <w:t>4+3+7=14 bits</w:t>
            </w:r>
          </w:p>
        </w:tc>
      </w:tr>
      <w:tr w:rsidR="00B30F8A" w14:paraId="668D0853" w14:textId="65BC1934" w:rsidTr="00B30F8A">
        <w:tc>
          <w:tcPr>
            <w:tcW w:w="3397" w:type="dxa"/>
          </w:tcPr>
          <w:p w14:paraId="582D5277" w14:textId="46611EFD" w:rsidR="00B30F8A" w:rsidRDefault="00B30F8A" w:rsidP="004412C2">
            <w:pPr>
              <w:pStyle w:val="BodyText"/>
            </w:pPr>
            <w:r w:rsidRPr="00B61FCE">
              <w:t>UAC-BarringInfoSetList</w:t>
            </w:r>
          </w:p>
        </w:tc>
        <w:tc>
          <w:tcPr>
            <w:tcW w:w="3969" w:type="dxa"/>
          </w:tcPr>
          <w:p w14:paraId="5DC19564" w14:textId="1335846A" w:rsidR="00B30F8A" w:rsidRDefault="00B30F8A" w:rsidP="004412C2">
            <w:pPr>
              <w:pStyle w:val="BodyText"/>
            </w:pPr>
            <w:r>
              <w:t>3+8*14=115 bits</w:t>
            </w:r>
          </w:p>
        </w:tc>
      </w:tr>
      <w:tr w:rsidR="00B30F8A" w14:paraId="27BC65E0" w14:textId="71E7838D" w:rsidTr="00B30F8A">
        <w:tc>
          <w:tcPr>
            <w:tcW w:w="3397" w:type="dxa"/>
          </w:tcPr>
          <w:p w14:paraId="4B8540AD" w14:textId="523F525D" w:rsidR="00B30F8A" w:rsidRDefault="00B30F8A" w:rsidP="004412C2">
            <w:pPr>
              <w:pStyle w:val="BodyText"/>
            </w:pPr>
            <w:r>
              <w:t>UAC-BarringPerCat</w:t>
            </w:r>
          </w:p>
        </w:tc>
        <w:tc>
          <w:tcPr>
            <w:tcW w:w="3969" w:type="dxa"/>
          </w:tcPr>
          <w:p w14:paraId="520F1599" w14:textId="5A0664E6" w:rsidR="00B30F8A" w:rsidRDefault="00B30F8A" w:rsidP="004412C2">
            <w:pPr>
              <w:pStyle w:val="BodyText"/>
            </w:pPr>
            <w:r>
              <w:t>6+3= 9 bits</w:t>
            </w:r>
          </w:p>
        </w:tc>
      </w:tr>
      <w:tr w:rsidR="00B30F8A" w14:paraId="7F50FED0" w14:textId="07561992" w:rsidTr="00B30F8A">
        <w:tc>
          <w:tcPr>
            <w:tcW w:w="3397" w:type="dxa"/>
          </w:tcPr>
          <w:p w14:paraId="019D0D4F" w14:textId="707F5704" w:rsidR="00B30F8A" w:rsidRDefault="00B30F8A" w:rsidP="004412C2">
            <w:pPr>
              <w:pStyle w:val="BodyText"/>
            </w:pPr>
            <w:r>
              <w:t>UAC-BarringPerCatList</w:t>
            </w:r>
          </w:p>
        </w:tc>
        <w:tc>
          <w:tcPr>
            <w:tcW w:w="3969" w:type="dxa"/>
          </w:tcPr>
          <w:p w14:paraId="01143564" w14:textId="601985BD" w:rsidR="00B30F8A" w:rsidRPr="001572D7" w:rsidRDefault="00B30F8A" w:rsidP="004412C2">
            <w:pPr>
              <w:pStyle w:val="BodyText"/>
            </w:pPr>
            <w:r w:rsidRPr="001572D7">
              <w:t>6+63*9=573 bits</w:t>
            </w:r>
          </w:p>
        </w:tc>
      </w:tr>
      <w:tr w:rsidR="00B30F8A" w14:paraId="3532EB66" w14:textId="7EC85FCD" w:rsidTr="00B30F8A">
        <w:tc>
          <w:tcPr>
            <w:tcW w:w="3397" w:type="dxa"/>
          </w:tcPr>
          <w:p w14:paraId="614C73D2" w14:textId="5CD2AD94" w:rsidR="00B30F8A" w:rsidRDefault="00B30F8A" w:rsidP="004412C2">
            <w:pPr>
              <w:pStyle w:val="BodyText"/>
            </w:pPr>
            <w:r>
              <w:t>UAC-BarringPerPLMN</w:t>
            </w:r>
          </w:p>
        </w:tc>
        <w:tc>
          <w:tcPr>
            <w:tcW w:w="3969" w:type="dxa"/>
          </w:tcPr>
          <w:p w14:paraId="4D04335A" w14:textId="24B70BF3" w:rsidR="00B30F8A" w:rsidRPr="001572D7" w:rsidRDefault="00B30F8A" w:rsidP="004412C2">
            <w:pPr>
              <w:pStyle w:val="BodyText"/>
            </w:pPr>
            <w:r w:rsidRPr="001572D7">
              <w:t>4+573=577 bits</w:t>
            </w:r>
          </w:p>
        </w:tc>
      </w:tr>
      <w:tr w:rsidR="00B30F8A" w14:paraId="034F8CF1" w14:textId="0394A09E" w:rsidTr="00B30F8A">
        <w:tc>
          <w:tcPr>
            <w:tcW w:w="3397" w:type="dxa"/>
          </w:tcPr>
          <w:p w14:paraId="7D7D6A83" w14:textId="6281E5B1" w:rsidR="00B30F8A" w:rsidRDefault="00B30F8A" w:rsidP="004412C2">
            <w:pPr>
              <w:pStyle w:val="BodyText"/>
            </w:pPr>
            <w:r>
              <w:lastRenderedPageBreak/>
              <w:t>UAC-BarringPerPLMN-List</w:t>
            </w:r>
          </w:p>
        </w:tc>
        <w:tc>
          <w:tcPr>
            <w:tcW w:w="3969" w:type="dxa"/>
          </w:tcPr>
          <w:p w14:paraId="4F6C2836" w14:textId="18086F16" w:rsidR="00B30F8A" w:rsidRPr="001572D7" w:rsidRDefault="00B30F8A" w:rsidP="004412C2">
            <w:pPr>
              <w:pStyle w:val="BodyText"/>
            </w:pPr>
            <w:r w:rsidRPr="001572D7">
              <w:t>4+12*577=6928 bits</w:t>
            </w:r>
          </w:p>
        </w:tc>
      </w:tr>
      <w:tr w:rsidR="00B30F8A" w14:paraId="6E8E8E9B" w14:textId="40FE1D78" w:rsidTr="00B30F8A">
        <w:tc>
          <w:tcPr>
            <w:tcW w:w="3397" w:type="dxa"/>
          </w:tcPr>
          <w:p w14:paraId="1DDEAD8E" w14:textId="2FC5D4E2" w:rsidR="00B30F8A" w:rsidRDefault="00B30F8A" w:rsidP="004412C2">
            <w:pPr>
              <w:pStyle w:val="BodyText"/>
            </w:pPr>
            <w:r>
              <w:t xml:space="preserve">Total </w:t>
            </w:r>
          </w:p>
        </w:tc>
        <w:tc>
          <w:tcPr>
            <w:tcW w:w="3969" w:type="dxa"/>
          </w:tcPr>
          <w:p w14:paraId="02B4D651" w14:textId="7220F44D" w:rsidR="00B30F8A" w:rsidRDefault="00B30F8A" w:rsidP="004412C2">
            <w:pPr>
              <w:pStyle w:val="BodyText"/>
            </w:pPr>
            <w:r>
              <w:t>3+573+6928+115=</w:t>
            </w:r>
            <w:r w:rsidRPr="00564F22">
              <w:rPr>
                <w:b/>
              </w:rPr>
              <w:t>7619</w:t>
            </w:r>
            <w:r>
              <w:t xml:space="preserve"> bits</w:t>
            </w:r>
          </w:p>
        </w:tc>
      </w:tr>
    </w:tbl>
    <w:p w14:paraId="6F539539" w14:textId="77777777" w:rsidR="008459D4" w:rsidRDefault="008459D4" w:rsidP="004412C2">
      <w:pPr>
        <w:pStyle w:val="BodyText"/>
      </w:pPr>
    </w:p>
    <w:p w14:paraId="36879B4E" w14:textId="0F595427" w:rsidR="0030746C" w:rsidRPr="00F71682" w:rsidRDefault="006772CC" w:rsidP="0030746C">
      <w:pPr>
        <w:pStyle w:val="BodyText"/>
        <w:rPr>
          <w:rStyle w:val="BodyTextChar"/>
          <w:lang w:eastAsia="en-US"/>
        </w:rPr>
      </w:pPr>
      <w:r>
        <w:rPr>
          <w:rStyle w:val="BodyTextChar"/>
          <w:lang w:eastAsia="en-US"/>
        </w:rPr>
        <w:t>However, t</w:t>
      </w:r>
      <w:r w:rsidR="0030746C" w:rsidRPr="00F71682">
        <w:rPr>
          <w:rStyle w:val="BodyTextChar"/>
          <w:lang w:eastAsia="en-US"/>
        </w:rPr>
        <w:t xml:space="preserve">he version in the email discussion assumes that </w:t>
      </w:r>
      <w:bookmarkStart w:id="5" w:name="_Hlk513700284"/>
      <w:r w:rsidR="0030746C" w:rsidRPr="00F71682">
        <w:rPr>
          <w:rStyle w:val="BodyTextChar"/>
          <w:lang w:eastAsia="en-US"/>
        </w:rPr>
        <w:t>only some of the Access</w:t>
      </w:r>
      <w:r>
        <w:rPr>
          <w:rStyle w:val="BodyTextChar"/>
          <w:lang w:eastAsia="en-US"/>
        </w:rPr>
        <w:t xml:space="preserve"> </w:t>
      </w:r>
      <w:r w:rsidR="0030746C" w:rsidRPr="00F71682">
        <w:rPr>
          <w:rStyle w:val="BodyTextChar"/>
          <w:lang w:eastAsia="en-US"/>
        </w:rPr>
        <w:t>Categories are listed, and uses a variable size list + explicitly includes the access category in each list element</w:t>
      </w:r>
      <w:bookmarkEnd w:id="5"/>
      <w:r w:rsidR="0030746C" w:rsidRPr="00F71682">
        <w:rPr>
          <w:rStyle w:val="BodyTextChar"/>
          <w:lang w:eastAsia="en-US"/>
        </w:rPr>
        <w:t>:</w:t>
      </w:r>
    </w:p>
    <w:p w14:paraId="07E44C9B" w14:textId="77777777" w:rsidR="0030746C" w:rsidRDefault="0030746C" w:rsidP="0030746C">
      <w:pPr>
        <w:pStyle w:val="PL"/>
      </w:pPr>
    </w:p>
    <w:p w14:paraId="5C5B9CE4" w14:textId="77777777" w:rsidR="0030746C" w:rsidRDefault="0030746C" w:rsidP="0030746C">
      <w:pPr>
        <w:pStyle w:val="PL"/>
      </w:pPr>
      <w:r>
        <w:t xml:space="preserve">UAC-BarringPerCatList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(1..maxAccessCat-1)) </w:t>
      </w:r>
      <w:r>
        <w:rPr>
          <w:color w:val="993366"/>
        </w:rPr>
        <w:t>OF</w:t>
      </w:r>
      <w:r>
        <w:t xml:space="preserve"> UAC-BarringPerCat </w:t>
      </w:r>
      <w:r>
        <w:tab/>
      </w:r>
    </w:p>
    <w:p w14:paraId="419EB4B7" w14:textId="77777777" w:rsidR="0030746C" w:rsidRDefault="0030746C" w:rsidP="0030746C">
      <w:pPr>
        <w:pStyle w:val="PL"/>
      </w:pPr>
    </w:p>
    <w:p w14:paraId="00879AD0" w14:textId="77777777" w:rsidR="0030746C" w:rsidRDefault="0030746C" w:rsidP="0030746C">
      <w:pPr>
        <w:pStyle w:val="PL"/>
      </w:pPr>
      <w:r>
        <w:t>UAC-BarringPerCat ::= SEQUENCE {</w:t>
      </w:r>
    </w:p>
    <w:p w14:paraId="6D4AD83B" w14:textId="77777777" w:rsidR="0030746C" w:rsidRPr="0030746C" w:rsidRDefault="0030746C" w:rsidP="0030746C">
      <w:pPr>
        <w:pStyle w:val="PL"/>
        <w:rPr>
          <w:color w:val="FF0000"/>
        </w:rPr>
      </w:pPr>
      <w:r>
        <w:tab/>
      </w:r>
      <w:r w:rsidRPr="0030746C">
        <w:rPr>
          <w:color w:val="FF0000"/>
        </w:rPr>
        <w:t>AccessCategory</w:t>
      </w:r>
      <w:r w:rsidRPr="0030746C">
        <w:rPr>
          <w:color w:val="FF0000"/>
        </w:rPr>
        <w:tab/>
      </w:r>
      <w:r w:rsidRPr="0030746C">
        <w:rPr>
          <w:color w:val="FF0000"/>
        </w:rPr>
        <w:tab/>
      </w:r>
      <w:r w:rsidRPr="0030746C">
        <w:rPr>
          <w:color w:val="FF0000"/>
        </w:rPr>
        <w:tab/>
      </w:r>
      <w:r w:rsidRPr="0030746C">
        <w:rPr>
          <w:color w:val="FF0000"/>
        </w:rPr>
        <w:tab/>
        <w:t>INTEGER (1..maxAccessCat-1),</w:t>
      </w:r>
    </w:p>
    <w:p w14:paraId="6B5631E3" w14:textId="77777777" w:rsidR="0030746C" w:rsidRDefault="0030746C" w:rsidP="0030746C">
      <w:pPr>
        <w:pStyle w:val="PL"/>
      </w:pPr>
      <w:r>
        <w:tab/>
        <w:t>uac-barringInfoSetIndex</w:t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 maxBarringInfoSet)</w:t>
      </w:r>
    </w:p>
    <w:p w14:paraId="65004405" w14:textId="77777777" w:rsidR="0030746C" w:rsidRDefault="0030746C" w:rsidP="0030746C">
      <w:pPr>
        <w:pStyle w:val="PL"/>
      </w:pPr>
      <w:r>
        <w:t>}</w:t>
      </w:r>
    </w:p>
    <w:p w14:paraId="64C4D0C4" w14:textId="33F54FB9" w:rsidR="0030746C" w:rsidRDefault="0030746C" w:rsidP="0030746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B5DDB94" w14:textId="77777777" w:rsidR="0030746C" w:rsidRPr="00F71682" w:rsidRDefault="0030746C" w:rsidP="0030746C">
      <w:pPr>
        <w:spacing w:after="0"/>
        <w:rPr>
          <w:rFonts w:ascii="Calibri" w:hAnsi="Calibri"/>
          <w:color w:val="000000"/>
        </w:rPr>
      </w:pPr>
      <w:r w:rsidRPr="00F71682">
        <w:rPr>
          <w:rFonts w:ascii="Calibri" w:hAnsi="Calibri"/>
          <w:color w:val="000000"/>
        </w:rPr>
        <w:t> </w:t>
      </w:r>
    </w:p>
    <w:p w14:paraId="31A54758" w14:textId="1F053868" w:rsidR="0030746C" w:rsidRPr="00F71682" w:rsidRDefault="006772CC" w:rsidP="0030746C">
      <w:pPr>
        <w:pStyle w:val="BodyText"/>
      </w:pPr>
      <w:r>
        <w:t>During</w:t>
      </w:r>
      <w:r w:rsidR="0030746C" w:rsidRPr="00F71682">
        <w:t xml:space="preserve"> the RAN2</w:t>
      </w:r>
      <w:r w:rsidR="0030746C">
        <w:t xml:space="preserve">#101bis meeting </w:t>
      </w:r>
      <w:r w:rsidR="0030746C" w:rsidRPr="00F71682">
        <w:t>discussion</w:t>
      </w:r>
      <w:r>
        <w:t xml:space="preserve"> on the other hand</w:t>
      </w:r>
      <w:r w:rsidR="0030746C" w:rsidRPr="00F71682">
        <w:t>, the assumption was that all categories are always listed, somewhat like below</w:t>
      </w:r>
    </w:p>
    <w:p w14:paraId="37925F6F" w14:textId="77777777" w:rsidR="0030746C" w:rsidRDefault="0030746C" w:rsidP="0030746C">
      <w:pPr>
        <w:pStyle w:val="PL"/>
      </w:pPr>
    </w:p>
    <w:p w14:paraId="0563E9D0" w14:textId="12B79401" w:rsidR="0030746C" w:rsidRDefault="0030746C" w:rsidP="0030746C">
      <w:pPr>
        <w:pStyle w:val="PL"/>
      </w:pPr>
      <w:r>
        <w:t xml:space="preserve">UAC-BarringPerCatList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(maxAccessCat-1)) </w:t>
      </w:r>
      <w:r>
        <w:rPr>
          <w:color w:val="993366"/>
        </w:rPr>
        <w:t>OF</w:t>
      </w:r>
      <w:r>
        <w:t xml:space="preserve"> UAC-BarringPerCat </w:t>
      </w:r>
      <w:r>
        <w:tab/>
      </w:r>
    </w:p>
    <w:p w14:paraId="650D84C9" w14:textId="77777777" w:rsidR="0030746C" w:rsidRDefault="0030746C" w:rsidP="0030746C">
      <w:pPr>
        <w:pStyle w:val="PL"/>
      </w:pPr>
    </w:p>
    <w:p w14:paraId="52AC0403" w14:textId="77777777" w:rsidR="0030746C" w:rsidRDefault="0030746C" w:rsidP="0030746C">
      <w:pPr>
        <w:pStyle w:val="PL"/>
      </w:pPr>
      <w:r>
        <w:t>UAC-BarringPerCat ::= SEQUENCE {</w:t>
      </w:r>
    </w:p>
    <w:p w14:paraId="4BD1C1D3" w14:textId="77777777" w:rsidR="0030746C" w:rsidRDefault="0030746C" w:rsidP="0030746C">
      <w:pPr>
        <w:pStyle w:val="PL"/>
      </w:pPr>
      <w:r>
        <w:tab/>
        <w:t>uac-barringInfoSetIndex</w:t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 maxBarringInfoSet)</w:t>
      </w:r>
    </w:p>
    <w:p w14:paraId="49058A8D" w14:textId="4339EA45" w:rsidR="0030746C" w:rsidRDefault="0030746C" w:rsidP="0030746C">
      <w:pPr>
        <w:pStyle w:val="PL"/>
      </w:pPr>
      <w:r>
        <w:t>}</w:t>
      </w:r>
    </w:p>
    <w:p w14:paraId="1FDD3AB3" w14:textId="77777777" w:rsidR="0030746C" w:rsidRDefault="0030746C" w:rsidP="0030746C">
      <w:pPr>
        <w:pStyle w:val="PL"/>
      </w:pPr>
    </w:p>
    <w:p w14:paraId="2CAEC41A" w14:textId="74A12753" w:rsidR="0030746C" w:rsidRPr="00F71682" w:rsidRDefault="0030746C" w:rsidP="0030746C">
      <w:pPr>
        <w:spacing w:after="0"/>
        <w:rPr>
          <w:rFonts w:ascii="Calibri" w:hAnsi="Calibri"/>
          <w:color w:val="000000"/>
        </w:rPr>
      </w:pPr>
      <w:r>
        <w:tab/>
      </w:r>
      <w:r w:rsidRPr="00F71682">
        <w:rPr>
          <w:rFonts w:ascii="Calibri" w:hAnsi="Calibri"/>
          <w:color w:val="000000"/>
        </w:rPr>
        <w:t> </w:t>
      </w:r>
    </w:p>
    <w:p w14:paraId="77C41038" w14:textId="5E61F25E" w:rsidR="001572D7" w:rsidRDefault="00FB3672" w:rsidP="001572D7">
      <w:pPr>
        <w:pStyle w:val="BodyText"/>
      </w:pPr>
      <w:r>
        <w:t>We refer to this as the</w:t>
      </w:r>
      <w:r w:rsidR="001572D7">
        <w:t xml:space="preserve"> </w:t>
      </w:r>
      <w:r w:rsidR="00A16E5B" w:rsidRPr="00A16E5B">
        <w:rPr>
          <w:u w:val="single"/>
        </w:rPr>
        <w:t>RAN2#101bis structure</w:t>
      </w:r>
      <w:r w:rsidR="001572D7">
        <w:t xml:space="preserve">, </w:t>
      </w:r>
      <w:r>
        <w:t xml:space="preserve">and </w:t>
      </w:r>
      <w:r w:rsidR="001572D7">
        <w:t>we do the following calculation on size of each IE assuming worst case (12 PLMNs, 63 access categories, 8 barring sets):</w:t>
      </w:r>
    </w:p>
    <w:p w14:paraId="37AF197F" w14:textId="02591C08" w:rsidR="001572D7" w:rsidRDefault="001572D7" w:rsidP="001572D7">
      <w:pPr>
        <w:pStyle w:val="Caption"/>
      </w:pPr>
      <w:r>
        <w:t xml:space="preserve">Table </w:t>
      </w:r>
      <w:r w:rsidR="00A82C47">
        <w:fldChar w:fldCharType="begin"/>
      </w:r>
      <w:r w:rsidR="00A82C47">
        <w:instrText xml:space="preserve"> SEQ Table \* ARABIC </w:instrText>
      </w:r>
      <w:r w:rsidR="00A82C47">
        <w:fldChar w:fldCharType="separate"/>
      </w:r>
      <w:r w:rsidR="006772CC">
        <w:rPr>
          <w:noProof/>
        </w:rPr>
        <w:t>2</w:t>
      </w:r>
      <w:r w:rsidR="00A82C47">
        <w:rPr>
          <w:noProof/>
        </w:rPr>
        <w:fldChar w:fldCharType="end"/>
      </w:r>
      <w:r>
        <w:t xml:space="preserve">: Size calculation for version used in the </w:t>
      </w:r>
      <w:r w:rsidR="00A16E5B" w:rsidRPr="00A16E5B">
        <w:t>RAN2#101bis structure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3969"/>
      </w:tblGrid>
      <w:tr w:rsidR="001572D7" w14:paraId="62FA5CEA" w14:textId="77777777" w:rsidTr="00FB3672">
        <w:tc>
          <w:tcPr>
            <w:tcW w:w="3397" w:type="dxa"/>
            <w:shd w:val="pct10" w:color="auto" w:fill="auto"/>
          </w:tcPr>
          <w:p w14:paraId="5371FF5E" w14:textId="77777777" w:rsidR="001572D7" w:rsidRPr="002616CE" w:rsidRDefault="001572D7" w:rsidP="00FB3672">
            <w:pPr>
              <w:pStyle w:val="BodyText"/>
            </w:pPr>
            <w:r>
              <w:t>IE</w:t>
            </w:r>
          </w:p>
        </w:tc>
        <w:tc>
          <w:tcPr>
            <w:tcW w:w="3969" w:type="dxa"/>
            <w:shd w:val="pct10" w:color="auto" w:fill="auto"/>
          </w:tcPr>
          <w:p w14:paraId="575E9802" w14:textId="77777777" w:rsidR="001572D7" w:rsidRDefault="001572D7" w:rsidP="00FB3672">
            <w:pPr>
              <w:pStyle w:val="BodyText"/>
            </w:pPr>
            <w:r>
              <w:t>Size</w:t>
            </w:r>
          </w:p>
        </w:tc>
      </w:tr>
      <w:tr w:rsidR="001572D7" w14:paraId="53E677F8" w14:textId="77777777" w:rsidTr="00FB3672">
        <w:tc>
          <w:tcPr>
            <w:tcW w:w="3397" w:type="dxa"/>
          </w:tcPr>
          <w:p w14:paraId="39CB7532" w14:textId="77777777" w:rsidR="001572D7" w:rsidRDefault="001572D7" w:rsidP="00FB3672">
            <w:pPr>
              <w:pStyle w:val="BodyText"/>
            </w:pPr>
            <w:r w:rsidRPr="002616CE">
              <w:t>UAC-BarringInfoSet</w:t>
            </w:r>
          </w:p>
        </w:tc>
        <w:tc>
          <w:tcPr>
            <w:tcW w:w="3969" w:type="dxa"/>
          </w:tcPr>
          <w:p w14:paraId="4D5BC020" w14:textId="77777777" w:rsidR="001572D7" w:rsidRDefault="001572D7" w:rsidP="00FB3672">
            <w:pPr>
              <w:pStyle w:val="BodyText"/>
            </w:pPr>
            <w:r>
              <w:t>4+3+7=14 bits</w:t>
            </w:r>
          </w:p>
        </w:tc>
      </w:tr>
      <w:tr w:rsidR="001572D7" w14:paraId="5CA89102" w14:textId="77777777" w:rsidTr="00FB3672">
        <w:tc>
          <w:tcPr>
            <w:tcW w:w="3397" w:type="dxa"/>
          </w:tcPr>
          <w:p w14:paraId="4B9557F5" w14:textId="77777777" w:rsidR="001572D7" w:rsidRDefault="001572D7" w:rsidP="00FB3672">
            <w:pPr>
              <w:pStyle w:val="BodyText"/>
            </w:pPr>
            <w:r w:rsidRPr="00B61FCE">
              <w:t>UAC-BarringInfoSetList</w:t>
            </w:r>
          </w:p>
        </w:tc>
        <w:tc>
          <w:tcPr>
            <w:tcW w:w="3969" w:type="dxa"/>
          </w:tcPr>
          <w:p w14:paraId="3B5C3D4D" w14:textId="77777777" w:rsidR="001572D7" w:rsidRDefault="001572D7" w:rsidP="00FB3672">
            <w:pPr>
              <w:pStyle w:val="BodyText"/>
            </w:pPr>
            <w:r>
              <w:t>3+8*14=115 bits</w:t>
            </w:r>
          </w:p>
        </w:tc>
      </w:tr>
      <w:tr w:rsidR="001572D7" w14:paraId="5B9C0704" w14:textId="77777777" w:rsidTr="00FB3672">
        <w:tc>
          <w:tcPr>
            <w:tcW w:w="3397" w:type="dxa"/>
          </w:tcPr>
          <w:p w14:paraId="49CFD1FE" w14:textId="77777777" w:rsidR="001572D7" w:rsidRDefault="001572D7" w:rsidP="00FB3672">
            <w:pPr>
              <w:pStyle w:val="BodyText"/>
            </w:pPr>
            <w:r>
              <w:t>UAC-BarringPerCat</w:t>
            </w:r>
          </w:p>
        </w:tc>
        <w:tc>
          <w:tcPr>
            <w:tcW w:w="3969" w:type="dxa"/>
          </w:tcPr>
          <w:p w14:paraId="44B7D610" w14:textId="1780D3FF" w:rsidR="001572D7" w:rsidRDefault="001572D7" w:rsidP="00FB3672">
            <w:pPr>
              <w:pStyle w:val="BodyText"/>
            </w:pPr>
            <w:r>
              <w:t>3 bits</w:t>
            </w:r>
          </w:p>
        </w:tc>
      </w:tr>
      <w:tr w:rsidR="001572D7" w14:paraId="7F4BD134" w14:textId="77777777" w:rsidTr="00FB3672">
        <w:tc>
          <w:tcPr>
            <w:tcW w:w="3397" w:type="dxa"/>
          </w:tcPr>
          <w:p w14:paraId="0BC6112D" w14:textId="77777777" w:rsidR="001572D7" w:rsidRDefault="001572D7" w:rsidP="00FB3672">
            <w:pPr>
              <w:pStyle w:val="BodyText"/>
            </w:pPr>
            <w:r>
              <w:t>UAC-BarringPerCatList</w:t>
            </w:r>
          </w:p>
        </w:tc>
        <w:tc>
          <w:tcPr>
            <w:tcW w:w="3969" w:type="dxa"/>
          </w:tcPr>
          <w:p w14:paraId="488DB454" w14:textId="2007C149" w:rsidR="001572D7" w:rsidRPr="001572D7" w:rsidRDefault="001572D7" w:rsidP="00FB3672">
            <w:pPr>
              <w:pStyle w:val="BodyText"/>
            </w:pPr>
            <w:r w:rsidRPr="001572D7">
              <w:t>63*</w:t>
            </w:r>
            <w:r>
              <w:t>3</w:t>
            </w:r>
            <w:r w:rsidRPr="001572D7">
              <w:t>=</w:t>
            </w:r>
            <w:r>
              <w:t>1</w:t>
            </w:r>
            <w:r w:rsidR="00A16E5B">
              <w:t>89</w:t>
            </w:r>
            <w:r w:rsidRPr="001572D7">
              <w:t xml:space="preserve"> bits</w:t>
            </w:r>
          </w:p>
        </w:tc>
      </w:tr>
      <w:tr w:rsidR="001572D7" w14:paraId="510B50DC" w14:textId="77777777" w:rsidTr="00FB3672">
        <w:tc>
          <w:tcPr>
            <w:tcW w:w="3397" w:type="dxa"/>
          </w:tcPr>
          <w:p w14:paraId="1AA5BE2A" w14:textId="77777777" w:rsidR="001572D7" w:rsidRDefault="001572D7" w:rsidP="00FB3672">
            <w:pPr>
              <w:pStyle w:val="BodyText"/>
            </w:pPr>
            <w:r>
              <w:t>UAC-BarringPerPLMN</w:t>
            </w:r>
          </w:p>
        </w:tc>
        <w:tc>
          <w:tcPr>
            <w:tcW w:w="3969" w:type="dxa"/>
          </w:tcPr>
          <w:p w14:paraId="637D17EA" w14:textId="6D180DFC" w:rsidR="001572D7" w:rsidRPr="001572D7" w:rsidRDefault="001572D7" w:rsidP="00FB3672">
            <w:pPr>
              <w:pStyle w:val="BodyText"/>
            </w:pPr>
            <w:r w:rsidRPr="001572D7">
              <w:t>4+</w:t>
            </w:r>
            <w:r w:rsidR="006772CC">
              <w:t>1</w:t>
            </w:r>
            <w:r w:rsidR="00A16E5B">
              <w:t>89</w:t>
            </w:r>
            <w:r w:rsidRPr="001572D7">
              <w:t>=</w:t>
            </w:r>
            <w:r w:rsidR="006772CC">
              <w:t>19</w:t>
            </w:r>
            <w:r w:rsidR="00A16E5B">
              <w:t>3</w:t>
            </w:r>
            <w:r w:rsidRPr="001572D7">
              <w:t xml:space="preserve"> bits</w:t>
            </w:r>
          </w:p>
        </w:tc>
      </w:tr>
      <w:tr w:rsidR="001572D7" w14:paraId="5CA42EA5" w14:textId="77777777" w:rsidTr="00FB3672">
        <w:tc>
          <w:tcPr>
            <w:tcW w:w="3397" w:type="dxa"/>
          </w:tcPr>
          <w:p w14:paraId="3A29F47E" w14:textId="77777777" w:rsidR="001572D7" w:rsidRDefault="001572D7" w:rsidP="00FB3672">
            <w:pPr>
              <w:pStyle w:val="BodyText"/>
            </w:pPr>
            <w:r>
              <w:t>UAC-BarringPerPLMN-List</w:t>
            </w:r>
          </w:p>
        </w:tc>
        <w:tc>
          <w:tcPr>
            <w:tcW w:w="3969" w:type="dxa"/>
          </w:tcPr>
          <w:p w14:paraId="7695672D" w14:textId="1F9A4BF9" w:rsidR="001572D7" w:rsidRPr="001572D7" w:rsidRDefault="001572D7" w:rsidP="00FB3672">
            <w:pPr>
              <w:pStyle w:val="BodyText"/>
            </w:pPr>
            <w:r w:rsidRPr="001572D7">
              <w:t>4+12*</w:t>
            </w:r>
            <w:r w:rsidR="006772CC">
              <w:t>19</w:t>
            </w:r>
            <w:r w:rsidR="00A16E5B">
              <w:t>3</w:t>
            </w:r>
            <w:r w:rsidRPr="001572D7">
              <w:t>=</w:t>
            </w:r>
            <w:r w:rsidR="006772CC">
              <w:t>23</w:t>
            </w:r>
            <w:r w:rsidR="00A16E5B">
              <w:t>20</w:t>
            </w:r>
            <w:r w:rsidRPr="001572D7">
              <w:t xml:space="preserve"> bits</w:t>
            </w:r>
          </w:p>
        </w:tc>
      </w:tr>
      <w:tr w:rsidR="001572D7" w14:paraId="0F9AEB09" w14:textId="77777777" w:rsidTr="00FB3672">
        <w:tc>
          <w:tcPr>
            <w:tcW w:w="3397" w:type="dxa"/>
          </w:tcPr>
          <w:p w14:paraId="219E4F2D" w14:textId="77777777" w:rsidR="001572D7" w:rsidRDefault="001572D7" w:rsidP="00FB3672">
            <w:pPr>
              <w:pStyle w:val="BodyText"/>
            </w:pPr>
            <w:r>
              <w:t xml:space="preserve">Total </w:t>
            </w:r>
          </w:p>
        </w:tc>
        <w:tc>
          <w:tcPr>
            <w:tcW w:w="3969" w:type="dxa"/>
          </w:tcPr>
          <w:p w14:paraId="51504604" w14:textId="538F1BEE" w:rsidR="001572D7" w:rsidRDefault="001572D7" w:rsidP="00FB3672">
            <w:pPr>
              <w:pStyle w:val="BodyText"/>
            </w:pPr>
            <w:r>
              <w:t>3+</w:t>
            </w:r>
            <w:r w:rsidR="006772CC">
              <w:t>195</w:t>
            </w:r>
            <w:r>
              <w:t>+</w:t>
            </w:r>
            <w:r w:rsidR="006772CC">
              <w:t>23</w:t>
            </w:r>
            <w:r w:rsidR="00A16E5B">
              <w:t>20</w:t>
            </w:r>
            <w:r>
              <w:t>+115=</w:t>
            </w:r>
            <w:r w:rsidR="006772CC">
              <w:rPr>
                <w:b/>
              </w:rPr>
              <w:t>2</w:t>
            </w:r>
            <w:r w:rsidR="00A16E5B">
              <w:rPr>
                <w:b/>
              </w:rPr>
              <w:t>633</w:t>
            </w:r>
            <w:r>
              <w:t xml:space="preserve"> bits</w:t>
            </w:r>
          </w:p>
        </w:tc>
      </w:tr>
    </w:tbl>
    <w:p w14:paraId="0096B4CF" w14:textId="77777777" w:rsidR="001572D7" w:rsidRDefault="001572D7" w:rsidP="0030746C">
      <w:pPr>
        <w:pStyle w:val="BodyText"/>
      </w:pPr>
    </w:p>
    <w:p w14:paraId="62459E04" w14:textId="6F5A348F" w:rsidR="0030746C" w:rsidRPr="00F71682" w:rsidRDefault="00FB3672" w:rsidP="0030746C">
      <w:pPr>
        <w:pStyle w:val="BodyText"/>
      </w:pPr>
      <w:r>
        <w:t>So for the</w:t>
      </w:r>
      <w:r w:rsidR="0030746C" w:rsidRPr="00F71682">
        <w:t xml:space="preserve"> </w:t>
      </w:r>
      <w:bookmarkStart w:id="6" w:name="_Hlk513726750"/>
      <w:r w:rsidR="00A16E5B" w:rsidRPr="00A16E5B">
        <w:rPr>
          <w:u w:val="single"/>
        </w:rPr>
        <w:t>RAN2#101bis structure</w:t>
      </w:r>
      <w:bookmarkEnd w:id="6"/>
      <w:r w:rsidR="0030746C" w:rsidRPr="00F71682">
        <w:t xml:space="preserve">, the total size </w:t>
      </w:r>
      <w:r>
        <w:t>for the worst case comes down</w:t>
      </w:r>
      <w:r w:rsidR="0030746C" w:rsidRPr="00F71682">
        <w:t>.</w:t>
      </w:r>
      <w:r>
        <w:t xml:space="preserve"> However, since all access categories are always listed, this approach is less efficient when not all access categories are used.</w:t>
      </w:r>
    </w:p>
    <w:p w14:paraId="589F0393" w14:textId="135C7AFF" w:rsidR="0030746C" w:rsidRDefault="00FB3672" w:rsidP="004412C2">
      <w:pPr>
        <w:pStyle w:val="BodyText"/>
      </w:pPr>
      <w:r>
        <w:t xml:space="preserve">For both the </w:t>
      </w:r>
      <w:r w:rsidR="00A16E5B" w:rsidRPr="00A16E5B">
        <w:rPr>
          <w:u w:val="single"/>
        </w:rPr>
        <w:t xml:space="preserve">LGE proposal </w:t>
      </w:r>
      <w:r>
        <w:t xml:space="preserve">and the </w:t>
      </w:r>
      <w:r w:rsidR="00A16E5B" w:rsidRPr="00A16E5B">
        <w:rPr>
          <w:u w:val="single"/>
        </w:rPr>
        <w:t>RAN2#101bis structure</w:t>
      </w:r>
      <w:r>
        <w:t xml:space="preserve">, </w:t>
      </w:r>
      <w:r w:rsidR="004412C2">
        <w:t xml:space="preserve">the dominating factor </w:t>
      </w:r>
      <w:r w:rsidR="00726363">
        <w:t>remains to be</w:t>
      </w:r>
      <w:r w:rsidR="004412C2">
        <w:t xml:space="preserve"> the references from the access categories for each of the PLMNs</w:t>
      </w:r>
      <w:r>
        <w:t xml:space="preserve"> - UAC-BarringPerPLMN-List</w:t>
      </w:r>
      <w:r w:rsidR="00DE2C71">
        <w:t xml:space="preserve">. </w:t>
      </w:r>
    </w:p>
    <w:p w14:paraId="66202967" w14:textId="6DF5C935" w:rsidR="004412C2" w:rsidRDefault="003051E8" w:rsidP="004412C2">
      <w:pPr>
        <w:pStyle w:val="BodyText"/>
      </w:pPr>
      <w:r>
        <w:t>Since there can be up to 63 access categories for each PLMN, w</w:t>
      </w:r>
      <w:r w:rsidR="00DE2C71">
        <w:t>e observe</w:t>
      </w:r>
      <w:r w:rsidR="004412C2">
        <w:t>:</w:t>
      </w:r>
    </w:p>
    <w:p w14:paraId="390FDA88" w14:textId="6FD01D40" w:rsidR="004412C2" w:rsidRDefault="00AA2063" w:rsidP="004412C2">
      <w:pPr>
        <w:pStyle w:val="Observation"/>
      </w:pPr>
      <w:bookmarkStart w:id="7" w:name="_Toc513726886"/>
      <w:r>
        <w:t>For the worst case, the d</w:t>
      </w:r>
      <w:r w:rsidR="004412C2">
        <w:t>omina</w:t>
      </w:r>
      <w:r w:rsidR="00404010">
        <w:t>nt</w:t>
      </w:r>
      <w:r w:rsidR="004412C2">
        <w:t xml:space="preserve"> factor </w:t>
      </w:r>
      <w:r w:rsidR="00A92C1B">
        <w:t>is still</w:t>
      </w:r>
      <w:r w:rsidR="004412C2">
        <w:t xml:space="preserve"> the access categories for each of the PLMNs</w:t>
      </w:r>
      <w:r>
        <w:t>.</w:t>
      </w:r>
      <w:bookmarkEnd w:id="7"/>
    </w:p>
    <w:p w14:paraId="0C0F91F9" w14:textId="6A38488A" w:rsidR="00C830E1" w:rsidRDefault="00771E83" w:rsidP="00BD4B4F">
      <w:pPr>
        <w:pStyle w:val="BodyText"/>
      </w:pPr>
      <w:r>
        <w:t xml:space="preserve">Based on the reply LS from RAN1 </w:t>
      </w:r>
      <w:r w:rsidR="00232956">
        <w:fldChar w:fldCharType="begin"/>
      </w:r>
      <w:r w:rsidR="00232956">
        <w:instrText xml:space="preserve"> REF _Ref513553480 \r \h </w:instrText>
      </w:r>
      <w:r w:rsidR="00232956">
        <w:fldChar w:fldCharType="separate"/>
      </w:r>
      <w:r w:rsidR="00232956">
        <w:t>[1]</w:t>
      </w:r>
      <w:r w:rsidR="00232956">
        <w:fldChar w:fldCharType="end"/>
      </w:r>
      <w:r>
        <w:t xml:space="preserve">, </w:t>
      </w:r>
      <w:r w:rsidR="00404B1C">
        <w:t>7</w:t>
      </w:r>
      <w:r w:rsidR="00385223">
        <w:t>61</w:t>
      </w:r>
      <w:r w:rsidR="00404B1C">
        <w:t>9</w:t>
      </w:r>
      <w:r w:rsidR="00232956">
        <w:t xml:space="preserve"> bits </w:t>
      </w:r>
      <w:r w:rsidR="00B9647D">
        <w:t xml:space="preserve">for access barring information alone </w:t>
      </w:r>
      <w:r w:rsidR="00D122EC">
        <w:t xml:space="preserve">is </w:t>
      </w:r>
      <w:r w:rsidR="00385223">
        <w:t>way</w:t>
      </w:r>
      <w:r w:rsidR="001E5A21">
        <w:t xml:space="preserve"> </w:t>
      </w:r>
      <w:r w:rsidR="00D122EC">
        <w:t>too large</w:t>
      </w:r>
      <w:r w:rsidR="005E32F2">
        <w:t xml:space="preserve"> if we want to fit SIB1 into a single transport block</w:t>
      </w:r>
      <w:r w:rsidR="00B9647D">
        <w:t xml:space="preserve"> also in the worst case</w:t>
      </w:r>
      <w:r w:rsidR="001663C0">
        <w:t xml:space="preserve">, </w:t>
      </w:r>
      <w:r w:rsidR="00664A7B">
        <w:t xml:space="preserve">since RAN1 replied that </w:t>
      </w:r>
      <w:r w:rsidR="00664A7B" w:rsidRPr="00664A7B">
        <w:t>2976</w:t>
      </w:r>
      <w:r w:rsidR="00664A7B">
        <w:t xml:space="preserve"> bits is the upper limit</w:t>
      </w:r>
      <w:r w:rsidR="005D0103">
        <w:t xml:space="preserve"> for the max TBS</w:t>
      </w:r>
      <w:r w:rsidR="00B9647D">
        <w:t>.</w:t>
      </w:r>
      <w:r w:rsidR="001E5A21">
        <w:t xml:space="preserve"> We observe:</w:t>
      </w:r>
    </w:p>
    <w:p w14:paraId="2D3C4CCF" w14:textId="674F1290" w:rsidR="00B9647D" w:rsidRDefault="001E5A21" w:rsidP="00214994">
      <w:pPr>
        <w:pStyle w:val="Observation"/>
      </w:pPr>
      <w:bookmarkStart w:id="8" w:name="_Toc513726887"/>
      <w:r>
        <w:lastRenderedPageBreak/>
        <w:t>Further optimizations of</w:t>
      </w:r>
      <w:r w:rsidR="000A4786">
        <w:t xml:space="preserve"> the a</w:t>
      </w:r>
      <w:r w:rsidR="00214994" w:rsidRPr="00214994">
        <w:t xml:space="preserve">ccess barring information </w:t>
      </w:r>
      <w:r>
        <w:t>is needed</w:t>
      </w:r>
      <w:r w:rsidR="00214994" w:rsidRPr="00214994">
        <w:t xml:space="preserve"> if we want to fit SIB1 into a single transport block also in the worst case</w:t>
      </w:r>
      <w:r w:rsidR="000A4786">
        <w:t>.</w:t>
      </w:r>
      <w:bookmarkEnd w:id="8"/>
    </w:p>
    <w:p w14:paraId="5F87FA3F" w14:textId="0BA7BBF3" w:rsidR="00086AD6" w:rsidRDefault="004D57DC" w:rsidP="00086AD6">
      <w:pPr>
        <w:pStyle w:val="BodyText"/>
      </w:pPr>
      <w:r>
        <w:t xml:space="preserve">In </w:t>
      </w:r>
      <w:r w:rsidR="005B6035">
        <w:t>previous</w:t>
      </w:r>
      <w:r w:rsidR="00D11D75">
        <w:t xml:space="preserve"> estimations</w:t>
      </w:r>
      <w:r>
        <w:t xml:space="preserve">, </w:t>
      </w:r>
      <w:r w:rsidR="000D2F78">
        <w:t xml:space="preserve">such as </w:t>
      </w:r>
      <w:r>
        <w:t>in</w:t>
      </w:r>
      <w:r w:rsidR="005B6035">
        <w:t xml:space="preserve"> </w:t>
      </w:r>
      <w:r w:rsidR="005B6035">
        <w:fldChar w:fldCharType="begin"/>
      </w:r>
      <w:r w:rsidR="005B6035">
        <w:instrText xml:space="preserve"> REF _Ref513574818 \r \h </w:instrText>
      </w:r>
      <w:r w:rsidR="005B6035">
        <w:fldChar w:fldCharType="separate"/>
      </w:r>
      <w:r w:rsidR="005B6035">
        <w:t>[2]</w:t>
      </w:r>
      <w:r w:rsidR="005B6035">
        <w:fldChar w:fldCharType="end"/>
      </w:r>
      <w:r>
        <w:t xml:space="preserve"> </w:t>
      </w:r>
      <w:r w:rsidR="00E85DBF">
        <w:t xml:space="preserve">and </w:t>
      </w:r>
      <w:r w:rsidR="00E85DBF">
        <w:fldChar w:fldCharType="begin"/>
      </w:r>
      <w:r w:rsidR="00E85DBF">
        <w:instrText xml:space="preserve"> REF _Ref513575704 \r \h </w:instrText>
      </w:r>
      <w:r w:rsidR="00E85DBF">
        <w:fldChar w:fldCharType="separate"/>
      </w:r>
      <w:r w:rsidR="00E85DBF">
        <w:t>[3]</w:t>
      </w:r>
      <w:r w:rsidR="00E85DBF">
        <w:fldChar w:fldCharType="end"/>
      </w:r>
      <w:r w:rsidR="00E85DBF">
        <w:t xml:space="preserve"> </w:t>
      </w:r>
      <w:r>
        <w:t xml:space="preserve">the </w:t>
      </w:r>
      <w:r w:rsidR="002E21CE">
        <w:t>size of SIB1</w:t>
      </w:r>
      <w:r w:rsidR="00F3336D">
        <w:t xml:space="preserve"> </w:t>
      </w:r>
      <w:r w:rsidR="000869CA">
        <w:t>was</w:t>
      </w:r>
      <w:r w:rsidR="00F3336D">
        <w:t xml:space="preserve"> estimated to</w:t>
      </w:r>
      <w:r w:rsidR="00AB4507">
        <w:t xml:space="preserve"> around 1</w:t>
      </w:r>
      <w:r w:rsidR="00793EB9">
        <w:t>200</w:t>
      </w:r>
      <w:r w:rsidR="00AB4507">
        <w:t>-1300</w:t>
      </w:r>
      <w:r w:rsidR="00793EB9">
        <w:t xml:space="preserve"> bits</w:t>
      </w:r>
      <w:r w:rsidR="000D2F78">
        <w:t>, excluding</w:t>
      </w:r>
      <w:r w:rsidR="000D2F78" w:rsidRPr="00D079E2">
        <w:t xml:space="preserve"> access barring info</w:t>
      </w:r>
      <w:r>
        <w:t>.</w:t>
      </w:r>
      <w:r w:rsidR="00FB4D9D">
        <w:t xml:space="preserve"> </w:t>
      </w:r>
      <w:r w:rsidR="00F30FA7">
        <w:t>T</w:t>
      </w:r>
      <w:r w:rsidR="00FB4D9D">
        <w:t>he RAN1 reply</w:t>
      </w:r>
      <w:r w:rsidR="00F30FA7">
        <w:t xml:space="preserve"> may indicate that there is still room for </w:t>
      </w:r>
      <w:r w:rsidR="001E2A35">
        <w:t xml:space="preserve">at least </w:t>
      </w:r>
      <w:r w:rsidR="00F30FA7">
        <w:t>1500 bits</w:t>
      </w:r>
      <w:r w:rsidR="00C77816">
        <w:t xml:space="preserve"> for the access barring information</w:t>
      </w:r>
      <w:r w:rsidR="0056259D">
        <w:t>, assuming the old size estimations of other information in SIB1 are still valid.</w:t>
      </w:r>
      <w:r w:rsidR="002325F9">
        <w:t xml:space="preserve"> </w:t>
      </w:r>
    </w:p>
    <w:p w14:paraId="7339EB3A" w14:textId="565AC078" w:rsidR="003051E8" w:rsidRDefault="006B1C65" w:rsidP="00C35B43">
      <w:pPr>
        <w:pStyle w:val="BodyText"/>
      </w:pPr>
      <w:bookmarkStart w:id="9" w:name="_Ref189046994"/>
      <w:r>
        <w:t>One can discuss the cases when for a given PLMN</w:t>
      </w:r>
      <w:r w:rsidR="00C11BD7">
        <w:t xml:space="preserve">, </w:t>
      </w:r>
      <w:r w:rsidR="003051E8">
        <w:t xml:space="preserve">all access categories are needed, including all the operator-defined access categories 32-63 and </w:t>
      </w:r>
      <w:r w:rsidR="00301FDC">
        <w:t xml:space="preserve">all </w:t>
      </w:r>
      <w:r w:rsidR="000C15A4">
        <w:t xml:space="preserve">the </w:t>
      </w:r>
      <w:r w:rsidR="003051E8">
        <w:t xml:space="preserve">reserved </w:t>
      </w:r>
      <w:r w:rsidR="00261C68">
        <w:t>access categories</w:t>
      </w:r>
      <w:r w:rsidR="003051E8">
        <w:t xml:space="preserve"> 8-31</w:t>
      </w:r>
      <w:r w:rsidR="003703A5">
        <w:t xml:space="preserve">. </w:t>
      </w:r>
    </w:p>
    <w:p w14:paraId="3B6C57C5" w14:textId="685A81FE" w:rsidR="002D4352" w:rsidRDefault="002D4352" w:rsidP="00C35B43">
      <w:pPr>
        <w:pStyle w:val="BodyText"/>
      </w:pPr>
      <w:r>
        <w:t>We observe:</w:t>
      </w:r>
    </w:p>
    <w:p w14:paraId="1AF1E090" w14:textId="0B9E233B" w:rsidR="002D4352" w:rsidRDefault="00C52C61" w:rsidP="002D4352">
      <w:pPr>
        <w:pStyle w:val="Observation"/>
      </w:pPr>
      <w:bookmarkStart w:id="10" w:name="_Toc513726888"/>
      <w:r>
        <w:t xml:space="preserve">To </w:t>
      </w:r>
      <w:r w:rsidR="003051E8">
        <w:t>use</w:t>
      </w:r>
      <w:r>
        <w:t xml:space="preserve"> </w:t>
      </w:r>
      <w:r w:rsidR="00BD6FB9">
        <w:t xml:space="preserve">all </w:t>
      </w:r>
      <w:r w:rsidR="003051E8">
        <w:t xml:space="preserve">the </w:t>
      </w:r>
      <w:r w:rsidR="00BD6FB9">
        <w:t>63 access categories for a single PLMN</w:t>
      </w:r>
      <w:r w:rsidR="007D4B83">
        <w:t xml:space="preserve"> is an extreme case.</w:t>
      </w:r>
      <w:bookmarkEnd w:id="10"/>
    </w:p>
    <w:p w14:paraId="13B1FA17" w14:textId="1A894995" w:rsidR="003051E8" w:rsidRDefault="003051E8" w:rsidP="00C35B43">
      <w:pPr>
        <w:pStyle w:val="BodyText"/>
      </w:pPr>
      <w:r>
        <w:t>And extending it to all PLMNs, it becomes a really remote case:</w:t>
      </w:r>
    </w:p>
    <w:p w14:paraId="17E876CC" w14:textId="142842DD" w:rsidR="003051E8" w:rsidRDefault="003051E8" w:rsidP="003051E8">
      <w:pPr>
        <w:pStyle w:val="Observation"/>
      </w:pPr>
      <w:bookmarkStart w:id="11" w:name="_Toc513726889"/>
      <w:r>
        <w:t>To use all the 63 access categories for 12 PLMN at the same time is an even more extreme case.</w:t>
      </w:r>
      <w:bookmarkEnd w:id="11"/>
    </w:p>
    <w:p w14:paraId="1FD89EF7" w14:textId="60E80AEC" w:rsidR="003051E8" w:rsidRDefault="003051E8" w:rsidP="00C35B43">
      <w:pPr>
        <w:pStyle w:val="BodyText"/>
      </w:pPr>
      <w:r>
        <w:t>So, having 12 PLMNs where each of them uses all the 63 access categories is not seen as a realistic deployment.</w:t>
      </w:r>
    </w:p>
    <w:p w14:paraId="4913DF05" w14:textId="1CEEE41D" w:rsidR="00ED22DE" w:rsidRDefault="003703A5" w:rsidP="00C35B43">
      <w:pPr>
        <w:pStyle w:val="BodyText"/>
      </w:pPr>
      <w:r>
        <w:t>We propose:</w:t>
      </w:r>
    </w:p>
    <w:p w14:paraId="12F57329" w14:textId="340EF39A" w:rsidR="003703A5" w:rsidRDefault="003703A5" w:rsidP="003703A5">
      <w:pPr>
        <w:pStyle w:val="Proposal"/>
      </w:pPr>
      <w:bookmarkStart w:id="12" w:name="_Toc513726925"/>
      <w:r>
        <w:t>RAN2 needs to discuss</w:t>
      </w:r>
      <w:r w:rsidR="006248A8">
        <w:t xml:space="preserve"> limitations in </w:t>
      </w:r>
      <w:r w:rsidR="00C37983">
        <w:t xml:space="preserve">the configuration of </w:t>
      </w:r>
      <w:r w:rsidR="006248A8">
        <w:t xml:space="preserve">access </w:t>
      </w:r>
      <w:r w:rsidR="0087297B">
        <w:t>control, and focus on the more realistic deployments</w:t>
      </w:r>
      <w:r w:rsidR="00C37983">
        <w:t>.</w:t>
      </w:r>
      <w:bookmarkEnd w:id="12"/>
    </w:p>
    <w:p w14:paraId="32B9F670" w14:textId="62F4169B" w:rsidR="00503021" w:rsidRDefault="00503021" w:rsidP="00236F77">
      <w:pPr>
        <w:pStyle w:val="Heading2"/>
      </w:pPr>
      <w:r>
        <w:t>2.</w:t>
      </w:r>
      <w:r w:rsidR="00920B64">
        <w:t>2</w:t>
      </w:r>
      <w:r>
        <w:tab/>
        <w:t>Possible ways to further reduce the size</w:t>
      </w:r>
    </w:p>
    <w:p w14:paraId="70A4AF70" w14:textId="4435A358" w:rsidR="00F037F7" w:rsidRDefault="00BA701D" w:rsidP="00C830E1">
      <w:pPr>
        <w:pStyle w:val="BodyText"/>
      </w:pPr>
      <w:r>
        <w:t>The worst case with 12 PLMNs</w:t>
      </w:r>
      <w:r w:rsidR="003C4E2E">
        <w:t xml:space="preserve"> and a  unique combination of barring sets for each of the 63 access categories </w:t>
      </w:r>
      <w:r w:rsidR="00F037F7">
        <w:t xml:space="preserve">for each PLMN </w:t>
      </w:r>
      <w:r w:rsidR="003C4E2E">
        <w:t xml:space="preserve">seems </w:t>
      </w:r>
      <w:r w:rsidR="00EE1CE1">
        <w:t>like a very remote case</w:t>
      </w:r>
      <w:r w:rsidR="008D0B5C">
        <w:t xml:space="preserve"> and is not a typical </w:t>
      </w:r>
      <w:r w:rsidR="005D2669">
        <w:t xml:space="preserve">and probably </w:t>
      </w:r>
      <w:r w:rsidR="008D0B5C">
        <w:t>no</w:t>
      </w:r>
      <w:r w:rsidR="005D2669">
        <w:t xml:space="preserve">t even </w:t>
      </w:r>
      <w:r w:rsidR="008D0B5C">
        <w:t>a realistic deployment</w:t>
      </w:r>
      <w:r w:rsidR="00EE1CE1">
        <w:t>. Still</w:t>
      </w:r>
      <w:r w:rsidR="00F037F7">
        <w:t xml:space="preserve">, </w:t>
      </w:r>
      <w:r w:rsidR="00B62503">
        <w:t>by</w:t>
      </w:r>
      <w:r w:rsidR="00F037F7">
        <w:t xml:space="preserve"> </w:t>
      </w:r>
      <w:r w:rsidR="00732AEF">
        <w:t>applying</w:t>
      </w:r>
      <w:r w:rsidR="00F037F7">
        <w:t xml:space="preserve"> this</w:t>
      </w:r>
      <w:r w:rsidR="00CA430B">
        <w:t xml:space="preserve"> worst case </w:t>
      </w:r>
      <w:r w:rsidR="003232CA">
        <w:t>may result</w:t>
      </w:r>
      <w:r w:rsidR="00CA430B">
        <w:t xml:space="preserve"> that the </w:t>
      </w:r>
      <w:r w:rsidR="00B454AF">
        <w:t xml:space="preserve">size of </w:t>
      </w:r>
      <w:r w:rsidR="00E42F03">
        <w:t>the system information block SIB1</w:t>
      </w:r>
      <w:r w:rsidR="00CA430B">
        <w:t xml:space="preserve"> </w:t>
      </w:r>
      <w:r w:rsidR="00B454AF">
        <w:t>would exceed the</w:t>
      </w:r>
      <w:r w:rsidR="00331394">
        <w:t xml:space="preserve"> maximum </w:t>
      </w:r>
      <w:r w:rsidR="00B454AF">
        <w:t xml:space="preserve">available </w:t>
      </w:r>
      <w:r w:rsidR="00331394">
        <w:t>transport block size</w:t>
      </w:r>
      <w:r w:rsidR="00B454AF">
        <w:t>.</w:t>
      </w:r>
    </w:p>
    <w:p w14:paraId="4E686B43" w14:textId="0DB2CEE5" w:rsidR="007D7750" w:rsidRDefault="007D7750" w:rsidP="00C830E1">
      <w:pPr>
        <w:pStyle w:val="BodyText"/>
      </w:pPr>
      <w:r>
        <w:t xml:space="preserve">We can think of a number of ways </w:t>
      </w:r>
      <w:r w:rsidR="00301FDC">
        <w:t>for</w:t>
      </w:r>
      <w:r>
        <w:t xml:space="preserve"> how </w:t>
      </w:r>
      <w:r w:rsidR="009C07AA">
        <w:t>the specification can restrict the total size:</w:t>
      </w:r>
    </w:p>
    <w:p w14:paraId="7D861F58" w14:textId="1F498681" w:rsidR="00301FDC" w:rsidRDefault="00301FDC" w:rsidP="00301FDC">
      <w:pPr>
        <w:pStyle w:val="BodyText"/>
        <w:numPr>
          <w:ilvl w:val="0"/>
          <w:numId w:val="30"/>
        </w:numPr>
      </w:pPr>
      <w:r>
        <w:t>Alternative 1: Introduce restrictions on possible combinations of number of PLMNs and number of access categories. For example, when number of PLMNs increases the amount of access categories decreases. A CHOICE on the top level can be used to select  between a number of scenarios.</w:t>
      </w:r>
      <w:r w:rsidR="00A16E5B">
        <w:t xml:space="preserve"> This alternative is applied on the </w:t>
      </w:r>
      <w:bookmarkStart w:id="13" w:name="_Hlk513726671"/>
      <w:r w:rsidR="00A16E5B" w:rsidRPr="00A16E5B">
        <w:rPr>
          <w:u w:val="single"/>
        </w:rPr>
        <w:t>LGE proposal</w:t>
      </w:r>
      <w:bookmarkEnd w:id="13"/>
      <w:r w:rsidR="00A16E5B">
        <w:t>.</w:t>
      </w:r>
    </w:p>
    <w:p w14:paraId="748EDB7B" w14:textId="75F131F7" w:rsidR="00301FDC" w:rsidRDefault="00301FDC" w:rsidP="00301FDC">
      <w:pPr>
        <w:pStyle w:val="BodyText"/>
        <w:numPr>
          <w:ilvl w:val="0"/>
          <w:numId w:val="30"/>
        </w:numPr>
      </w:pPr>
      <w:r>
        <w:t xml:space="preserve">Alternative 2: </w:t>
      </w:r>
      <w:r w:rsidR="00920B64">
        <w:t>Divide the list of access categories into a mandatory part, with the currently standardised access categories, and an optional part with the operator-defined access categories.</w:t>
      </w:r>
      <w:r w:rsidR="00A16E5B">
        <w:t xml:space="preserve"> This alternative is applied on the </w:t>
      </w:r>
      <w:r w:rsidR="00A16E5B" w:rsidRPr="00A16E5B">
        <w:rPr>
          <w:u w:val="single"/>
        </w:rPr>
        <w:t>RAN2#101bis structure</w:t>
      </w:r>
      <w:r w:rsidR="00A16E5B">
        <w:rPr>
          <w:u w:val="single"/>
        </w:rPr>
        <w:t>.</w:t>
      </w:r>
    </w:p>
    <w:p w14:paraId="4522DB87" w14:textId="72C40F36" w:rsidR="00F458EE" w:rsidRDefault="00F458EE" w:rsidP="00920B64">
      <w:pPr>
        <w:pStyle w:val="Heading3"/>
      </w:pPr>
      <w:r>
        <w:t>2.</w:t>
      </w:r>
      <w:r w:rsidR="00920B64">
        <w:t>2.1</w:t>
      </w:r>
      <w:r>
        <w:t xml:space="preserve"> </w:t>
      </w:r>
      <w:r>
        <w:tab/>
      </w:r>
      <w:r w:rsidR="00301FDC">
        <w:t xml:space="preserve">Alternative 1: </w:t>
      </w:r>
      <w:r w:rsidR="00A16E5B">
        <w:t xml:space="preserve">Optimization for the </w:t>
      </w:r>
      <w:bookmarkStart w:id="14" w:name="_Hlk513726872"/>
      <w:r w:rsidR="00A16E5B" w:rsidRPr="00A16E5B">
        <w:rPr>
          <w:u w:val="single"/>
        </w:rPr>
        <w:t>LGE proposal</w:t>
      </w:r>
      <w:bookmarkEnd w:id="14"/>
    </w:p>
    <w:p w14:paraId="2CF68B03" w14:textId="4792659E" w:rsidR="00301FDC" w:rsidRPr="00920B64" w:rsidRDefault="00301FDC" w:rsidP="00F458EE">
      <w:pPr>
        <w:pStyle w:val="BodyText"/>
      </w:pPr>
      <w:r>
        <w:t xml:space="preserve">In this alternative, we reduce the number of access categories for the PLMN-specific barring information </w:t>
      </w:r>
      <w:r w:rsidRPr="00301FDC">
        <w:rPr>
          <w:b/>
          <w:i/>
        </w:rPr>
        <w:t>UAC-BarringPerPLMN</w:t>
      </w:r>
      <w:r>
        <w:t xml:space="preserve">, but still keep it possible to use all the access categories for the common barring information </w:t>
      </w:r>
      <w:r w:rsidRPr="00301FDC">
        <w:rPr>
          <w:b/>
          <w:i/>
        </w:rPr>
        <w:t>uac-BarringForCommon</w:t>
      </w:r>
      <w:r>
        <w:t xml:space="preserve">. </w:t>
      </w:r>
      <w:r w:rsidR="00920B64">
        <w:t xml:space="preserve">This also means that we would apply this alternative on the </w:t>
      </w:r>
      <w:r w:rsidR="00A16E5B" w:rsidRPr="00A16E5B">
        <w:rPr>
          <w:u w:val="single"/>
        </w:rPr>
        <w:t>LGE proposal</w:t>
      </w:r>
      <w:r w:rsidR="00920B64">
        <w:t xml:space="preserve">, where </w:t>
      </w:r>
      <w:r w:rsidR="00920B64" w:rsidRPr="00920B64">
        <w:t>only some of the Access Categories are listed</w:t>
      </w:r>
      <w:r w:rsidR="00920B64">
        <w:t xml:space="preserve"> in the PLMN-specific barring information</w:t>
      </w:r>
      <w:r w:rsidR="00920B64" w:rsidRPr="00920B64">
        <w:t>, and uses a variable size list + explicitly includes the access category in each list element</w:t>
      </w:r>
      <w:r w:rsidR="00920B64">
        <w:t>.</w:t>
      </w:r>
    </w:p>
    <w:p w14:paraId="15DF72EB" w14:textId="665BD9CA" w:rsidR="00C52C61" w:rsidRDefault="00C52C61" w:rsidP="00F458EE">
      <w:pPr>
        <w:pStyle w:val="BodyText"/>
      </w:pPr>
      <w:r>
        <w:t xml:space="preserve">As </w:t>
      </w:r>
      <w:r w:rsidR="001E66FE">
        <w:t>one limitation</w:t>
      </w:r>
      <w:r>
        <w:t>, we propose</w:t>
      </w:r>
      <w:r w:rsidR="00E86712">
        <w:t xml:space="preserve"> to </w:t>
      </w:r>
      <w:r w:rsidR="001E66FE">
        <w:t xml:space="preserve">specify a </w:t>
      </w:r>
      <w:r w:rsidR="00E86712">
        <w:t xml:space="preserve">limit for how many access categories </w:t>
      </w:r>
      <w:r w:rsidR="00291556">
        <w:t>that can be overridden by a PLMN. As indicated above, to use override for all 63 access categories is very unlikely.</w:t>
      </w:r>
      <w:r w:rsidR="007C31E5">
        <w:t xml:space="preserve"> We propose that an upper limit should be 32 access categories. The PLMN common access barring information </w:t>
      </w:r>
      <w:r w:rsidR="00E33A74">
        <w:t>should still have up to 63 access categories.</w:t>
      </w:r>
    </w:p>
    <w:p w14:paraId="16C1E4B9" w14:textId="28034C5A" w:rsidR="00E33A74" w:rsidRDefault="00DF754D" w:rsidP="00A16E5B">
      <w:pPr>
        <w:pStyle w:val="Proposal"/>
      </w:pPr>
      <w:bookmarkStart w:id="15" w:name="_Toc513726926"/>
      <w:r>
        <w:lastRenderedPageBreak/>
        <w:t>When u</w:t>
      </w:r>
      <w:r w:rsidR="00920B64">
        <w:t xml:space="preserve">sing the </w:t>
      </w:r>
      <w:r w:rsidR="00A16E5B" w:rsidRPr="00A16E5B">
        <w:t>LGE proposal</w:t>
      </w:r>
      <w:r w:rsidR="00920B64">
        <w:t xml:space="preserve">, </w:t>
      </w:r>
      <w:r w:rsidR="00920B64" w:rsidRPr="00920B64">
        <w:t>where only some of the Access Categories are listed in the PLMN-specific barring information</w:t>
      </w:r>
      <w:r w:rsidR="00920B64">
        <w:t>, l</w:t>
      </w:r>
      <w:r w:rsidR="00E33A74">
        <w:t xml:space="preserve">imit the </w:t>
      </w:r>
      <w:r w:rsidR="00E22044">
        <w:t>number of access categories to 32.</w:t>
      </w:r>
      <w:bookmarkEnd w:id="15"/>
    </w:p>
    <w:p w14:paraId="46EE48AA" w14:textId="2D8290E7" w:rsidR="00AE2B58" w:rsidRDefault="00E22044" w:rsidP="004E65AF">
      <w:pPr>
        <w:pStyle w:val="BodyText"/>
      </w:pPr>
      <w:r>
        <w:t xml:space="preserve">As a second step, </w:t>
      </w:r>
      <w:r w:rsidR="004E65AF">
        <w:t>to reduce the information size, we think that  it is not likely that</w:t>
      </w:r>
      <w:r w:rsidR="001857AC">
        <w:t xml:space="preserve"> PLMN-specific barring for these 32 access categories are specified for all PLMNs</w:t>
      </w:r>
      <w:r w:rsidR="00E9650E">
        <w:t>. Especially when a high number of PLMNs is deployed (up to 12)</w:t>
      </w:r>
      <w:r w:rsidR="00AB4D6B">
        <w:t>, that all these PLMN has use of PLMN-specific barring for</w:t>
      </w:r>
      <w:r w:rsidR="00245219">
        <w:t xml:space="preserve"> 32 access categories </w:t>
      </w:r>
      <w:r w:rsidR="00AB4D6B">
        <w:t>seems unlikely.</w:t>
      </w:r>
    </w:p>
    <w:p w14:paraId="1AC5E0BE" w14:textId="556EEEDD" w:rsidR="00F70324" w:rsidRDefault="00083295" w:rsidP="00F458EE">
      <w:pPr>
        <w:pStyle w:val="BodyText"/>
      </w:pPr>
      <w:r>
        <w:t xml:space="preserve">Below we illustrate the size of IE UAC-BarringPerPLMN, as function of </w:t>
      </w:r>
      <w:r w:rsidR="00E107BA">
        <w:t xml:space="preserve">number of </w:t>
      </w:r>
      <w:r>
        <w:t xml:space="preserve">access </w:t>
      </w:r>
      <w:r w:rsidR="00E107BA">
        <w:t>categories. We also can see that multiplying this figure with certain number of PLMNs results in the approximate same size of the UAC-BarringPerPLMN-List.</w:t>
      </w:r>
    </w:p>
    <w:p w14:paraId="702F5AB3" w14:textId="2899E5A3" w:rsidR="008551E6" w:rsidRDefault="008551E6" w:rsidP="00F458EE">
      <w:pPr>
        <w:pStyle w:val="BodyText"/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816"/>
        <w:gridCol w:w="1447"/>
        <w:gridCol w:w="3402"/>
        <w:gridCol w:w="3969"/>
      </w:tblGrid>
      <w:tr w:rsidR="00A64CCE" w14:paraId="5139907D" w14:textId="2354E346" w:rsidTr="00A64CCE">
        <w:trPr>
          <w:trHeight w:val="542"/>
        </w:trPr>
        <w:tc>
          <w:tcPr>
            <w:tcW w:w="816" w:type="dxa"/>
            <w:shd w:val="clear" w:color="auto" w:fill="DBDBDB" w:themeFill="accent3" w:themeFillTint="66"/>
          </w:tcPr>
          <w:p w14:paraId="4D9B61D3" w14:textId="08CD7EE0" w:rsidR="00A64CCE" w:rsidRPr="00396FB8" w:rsidRDefault="00A64CCE" w:rsidP="00396FB8">
            <w:pPr>
              <w:pStyle w:val="BodyText"/>
            </w:pPr>
            <w:r>
              <w:t>#AC</w:t>
            </w:r>
          </w:p>
        </w:tc>
        <w:tc>
          <w:tcPr>
            <w:tcW w:w="1447" w:type="dxa"/>
            <w:shd w:val="clear" w:color="auto" w:fill="DBDBDB" w:themeFill="accent3" w:themeFillTint="66"/>
          </w:tcPr>
          <w:p w14:paraId="5D04B198" w14:textId="6689B47B" w:rsidR="00A64CCE" w:rsidRPr="00396FB8" w:rsidRDefault="00A64CCE" w:rsidP="00396FB8">
            <w:pPr>
              <w:pStyle w:val="BodyText"/>
            </w:pPr>
            <w:r>
              <w:t>#</w:t>
            </w:r>
            <w:r w:rsidRPr="00396FB8">
              <w:t xml:space="preserve"> PLMNs</w:t>
            </w:r>
          </w:p>
        </w:tc>
        <w:tc>
          <w:tcPr>
            <w:tcW w:w="3402" w:type="dxa"/>
            <w:shd w:val="clear" w:color="auto" w:fill="DBDBDB" w:themeFill="accent3" w:themeFillTint="66"/>
          </w:tcPr>
          <w:p w14:paraId="38AC696E" w14:textId="0F97821A" w:rsidR="00A64CCE" w:rsidRDefault="00A64CCE" w:rsidP="00396FB8">
            <w:pPr>
              <w:pStyle w:val="BodyText"/>
            </w:pPr>
            <w:bookmarkStart w:id="16" w:name="_Hlk513700108"/>
            <w:r>
              <w:t>UAC-BarringPerPLMN</w:t>
            </w:r>
            <w:bookmarkEnd w:id="16"/>
          </w:p>
        </w:tc>
        <w:tc>
          <w:tcPr>
            <w:tcW w:w="3969" w:type="dxa"/>
            <w:shd w:val="clear" w:color="auto" w:fill="DBDBDB" w:themeFill="accent3" w:themeFillTint="66"/>
          </w:tcPr>
          <w:p w14:paraId="7A0B8944" w14:textId="16A0860F" w:rsidR="00A64CCE" w:rsidRPr="00396FB8" w:rsidRDefault="00A64CCE" w:rsidP="00396FB8">
            <w:pPr>
              <w:pStyle w:val="BodyText"/>
            </w:pPr>
            <w:r>
              <w:t>UAC-BarringPerPLMN-List</w:t>
            </w:r>
          </w:p>
        </w:tc>
      </w:tr>
      <w:tr w:rsidR="00A64CCE" w14:paraId="5A3A4132" w14:textId="352003A2" w:rsidTr="00A64CCE">
        <w:trPr>
          <w:trHeight w:val="317"/>
        </w:trPr>
        <w:tc>
          <w:tcPr>
            <w:tcW w:w="816" w:type="dxa"/>
          </w:tcPr>
          <w:p w14:paraId="1D25D2BE" w14:textId="34279B54" w:rsidR="00A64CCE" w:rsidRPr="00396FB8" w:rsidRDefault="00A64CCE" w:rsidP="006C7C41">
            <w:pPr>
              <w:pStyle w:val="BodyText"/>
            </w:pPr>
            <w:r w:rsidRPr="00396FB8">
              <w:t>32</w:t>
            </w:r>
          </w:p>
        </w:tc>
        <w:tc>
          <w:tcPr>
            <w:tcW w:w="1447" w:type="dxa"/>
          </w:tcPr>
          <w:p w14:paraId="4F128B2E" w14:textId="14ACB7F8" w:rsidR="00A64CCE" w:rsidRPr="00396FB8" w:rsidRDefault="00E107BA" w:rsidP="006C7C41">
            <w:pPr>
              <w:pStyle w:val="BodyText"/>
            </w:pPr>
            <w:r>
              <w:t>2</w:t>
            </w:r>
          </w:p>
        </w:tc>
        <w:tc>
          <w:tcPr>
            <w:tcW w:w="3402" w:type="dxa"/>
          </w:tcPr>
          <w:p w14:paraId="0BD59F9E" w14:textId="2ECD2F56" w:rsidR="00A64CCE" w:rsidRPr="00396FB8" w:rsidRDefault="00A64CCE" w:rsidP="006C7C41">
            <w:pPr>
              <w:pStyle w:val="BodyText"/>
            </w:pPr>
            <w:r>
              <w:t>293</w:t>
            </w:r>
            <w:r w:rsidR="001E66FE">
              <w:t xml:space="preserve"> bits</w:t>
            </w:r>
          </w:p>
        </w:tc>
        <w:tc>
          <w:tcPr>
            <w:tcW w:w="3969" w:type="dxa"/>
          </w:tcPr>
          <w:p w14:paraId="4F67118E" w14:textId="1C2A695C" w:rsidR="00A64CCE" w:rsidRPr="00396FB8" w:rsidRDefault="00AB4AE5" w:rsidP="006C7C41">
            <w:pPr>
              <w:pStyle w:val="BodyText"/>
            </w:pPr>
            <w:r>
              <w:t>586</w:t>
            </w:r>
            <w:r w:rsidR="001E66FE">
              <w:t xml:space="preserve"> bits</w:t>
            </w:r>
          </w:p>
        </w:tc>
      </w:tr>
      <w:tr w:rsidR="00A64CCE" w14:paraId="27C7C561" w14:textId="394A12B4" w:rsidTr="00A64CCE">
        <w:trPr>
          <w:trHeight w:val="330"/>
        </w:trPr>
        <w:tc>
          <w:tcPr>
            <w:tcW w:w="816" w:type="dxa"/>
          </w:tcPr>
          <w:p w14:paraId="07E40411" w14:textId="3BF5594B" w:rsidR="00A64CCE" w:rsidRPr="00396FB8" w:rsidRDefault="00A64CCE" w:rsidP="006C7C41">
            <w:pPr>
              <w:pStyle w:val="BodyText"/>
            </w:pPr>
            <w:r w:rsidRPr="00396FB8">
              <w:t>16</w:t>
            </w:r>
          </w:p>
        </w:tc>
        <w:tc>
          <w:tcPr>
            <w:tcW w:w="1447" w:type="dxa"/>
          </w:tcPr>
          <w:p w14:paraId="517CBF0A" w14:textId="6311EDB1" w:rsidR="00A64CCE" w:rsidRPr="00396FB8" w:rsidRDefault="00790C80" w:rsidP="006C7C41">
            <w:pPr>
              <w:pStyle w:val="BodyText"/>
            </w:pPr>
            <w:r>
              <w:t>4</w:t>
            </w:r>
          </w:p>
        </w:tc>
        <w:tc>
          <w:tcPr>
            <w:tcW w:w="3402" w:type="dxa"/>
          </w:tcPr>
          <w:p w14:paraId="54976209" w14:textId="46CB2C9B" w:rsidR="00A64CCE" w:rsidRPr="00396FB8" w:rsidRDefault="00A64CCE" w:rsidP="006C7C41">
            <w:pPr>
              <w:pStyle w:val="BodyText"/>
            </w:pPr>
            <w:r>
              <w:t>148</w:t>
            </w:r>
            <w:r w:rsidR="001E66FE">
              <w:t xml:space="preserve"> bits</w:t>
            </w:r>
          </w:p>
        </w:tc>
        <w:tc>
          <w:tcPr>
            <w:tcW w:w="3969" w:type="dxa"/>
          </w:tcPr>
          <w:p w14:paraId="148F136B" w14:textId="09E578E6" w:rsidR="00A64CCE" w:rsidRPr="00396FB8" w:rsidRDefault="0032589B" w:rsidP="006C7C41">
            <w:pPr>
              <w:pStyle w:val="BodyText"/>
            </w:pPr>
            <w:r>
              <w:t>592</w:t>
            </w:r>
            <w:r w:rsidR="001E66FE">
              <w:t xml:space="preserve"> bits</w:t>
            </w:r>
          </w:p>
        </w:tc>
      </w:tr>
      <w:tr w:rsidR="00F25A6F" w14:paraId="3ACE682F" w14:textId="77777777" w:rsidTr="00A64CCE">
        <w:trPr>
          <w:trHeight w:val="317"/>
        </w:trPr>
        <w:tc>
          <w:tcPr>
            <w:tcW w:w="816" w:type="dxa"/>
          </w:tcPr>
          <w:p w14:paraId="351C51B9" w14:textId="2261F27D" w:rsidR="00F25A6F" w:rsidRDefault="00F25A6F" w:rsidP="00F25A6F">
            <w:pPr>
              <w:pStyle w:val="BodyText"/>
            </w:pPr>
            <w:r>
              <w:t>8</w:t>
            </w:r>
          </w:p>
        </w:tc>
        <w:tc>
          <w:tcPr>
            <w:tcW w:w="1447" w:type="dxa"/>
          </w:tcPr>
          <w:p w14:paraId="1A77E992" w14:textId="61F25578" w:rsidR="00F25A6F" w:rsidRDefault="00177476" w:rsidP="00F25A6F">
            <w:pPr>
              <w:pStyle w:val="BodyText"/>
            </w:pPr>
            <w:r>
              <w:t>8</w:t>
            </w:r>
          </w:p>
        </w:tc>
        <w:tc>
          <w:tcPr>
            <w:tcW w:w="3402" w:type="dxa"/>
          </w:tcPr>
          <w:p w14:paraId="054844D5" w14:textId="3A1DE284" w:rsidR="00F25A6F" w:rsidRDefault="00A24AF3" w:rsidP="00F25A6F">
            <w:pPr>
              <w:pStyle w:val="BodyText"/>
            </w:pPr>
            <w:r>
              <w:t>75</w:t>
            </w:r>
            <w:r w:rsidR="001E66FE">
              <w:t xml:space="preserve"> bits</w:t>
            </w:r>
          </w:p>
        </w:tc>
        <w:tc>
          <w:tcPr>
            <w:tcW w:w="3969" w:type="dxa"/>
          </w:tcPr>
          <w:p w14:paraId="57049F01" w14:textId="3FD4987F" w:rsidR="00F25A6F" w:rsidRDefault="00177476" w:rsidP="00F25A6F">
            <w:pPr>
              <w:pStyle w:val="BodyText"/>
            </w:pPr>
            <w:r>
              <w:t>600</w:t>
            </w:r>
            <w:r w:rsidR="001E66FE">
              <w:t xml:space="preserve"> bits</w:t>
            </w:r>
          </w:p>
        </w:tc>
      </w:tr>
      <w:tr w:rsidR="00E715D6" w14:paraId="05889CD3" w14:textId="77777777" w:rsidTr="00A64CCE">
        <w:trPr>
          <w:trHeight w:val="317"/>
        </w:trPr>
        <w:tc>
          <w:tcPr>
            <w:tcW w:w="816" w:type="dxa"/>
          </w:tcPr>
          <w:p w14:paraId="1F528354" w14:textId="0B19773F" w:rsidR="00E715D6" w:rsidRDefault="003A5F16" w:rsidP="00F25A6F">
            <w:pPr>
              <w:pStyle w:val="BodyText"/>
            </w:pPr>
            <w:r>
              <w:t>6</w:t>
            </w:r>
          </w:p>
        </w:tc>
        <w:tc>
          <w:tcPr>
            <w:tcW w:w="1447" w:type="dxa"/>
          </w:tcPr>
          <w:p w14:paraId="3B850316" w14:textId="5D2E1265" w:rsidR="00E715D6" w:rsidRDefault="00034F2A" w:rsidP="00F25A6F">
            <w:pPr>
              <w:pStyle w:val="BodyText"/>
            </w:pPr>
            <w:r>
              <w:t>12</w:t>
            </w:r>
          </w:p>
        </w:tc>
        <w:tc>
          <w:tcPr>
            <w:tcW w:w="3402" w:type="dxa"/>
          </w:tcPr>
          <w:p w14:paraId="78D42719" w14:textId="0308071F" w:rsidR="00E715D6" w:rsidRDefault="0040618F" w:rsidP="00F25A6F">
            <w:pPr>
              <w:pStyle w:val="BodyText"/>
            </w:pPr>
            <w:r>
              <w:t>57</w:t>
            </w:r>
            <w:r w:rsidR="001E66FE">
              <w:t xml:space="preserve"> bits</w:t>
            </w:r>
          </w:p>
        </w:tc>
        <w:tc>
          <w:tcPr>
            <w:tcW w:w="3969" w:type="dxa"/>
          </w:tcPr>
          <w:p w14:paraId="7DECEE8D" w14:textId="6313F74D" w:rsidR="00E715D6" w:rsidRDefault="000E2209" w:rsidP="00F25A6F">
            <w:pPr>
              <w:pStyle w:val="BodyText"/>
            </w:pPr>
            <w:r>
              <w:t>684</w:t>
            </w:r>
            <w:r w:rsidR="001E66FE">
              <w:t xml:space="preserve"> bits</w:t>
            </w:r>
          </w:p>
        </w:tc>
      </w:tr>
    </w:tbl>
    <w:p w14:paraId="330B6DB7" w14:textId="77777777" w:rsidR="008551E6" w:rsidRDefault="008551E6" w:rsidP="00F458EE">
      <w:pPr>
        <w:pStyle w:val="BodyText"/>
      </w:pPr>
    </w:p>
    <w:p w14:paraId="4D8CFF3C" w14:textId="77777777" w:rsidR="005811A8" w:rsidRDefault="00731745" w:rsidP="00F458EE">
      <w:pPr>
        <w:pStyle w:val="BodyText"/>
      </w:pPr>
      <w:r>
        <w:t xml:space="preserve">So by trading the number of access categories and number of PLMNs we can keep </w:t>
      </w:r>
      <w:r w:rsidR="00A76056">
        <w:t xml:space="preserve">the same </w:t>
      </w:r>
      <w:r w:rsidR="003D1C2C">
        <w:t xml:space="preserve">size. </w:t>
      </w:r>
      <w:r w:rsidR="008D4832">
        <w:t xml:space="preserve">Since we would have different sizes per PLMN, </w:t>
      </w:r>
      <w:r w:rsidR="00420107">
        <w:t>we can further trade</w:t>
      </w:r>
      <w:r w:rsidR="00270709">
        <w:t>: E.g. one PLMN with</w:t>
      </w:r>
      <w:r w:rsidR="0085742D">
        <w:t xml:space="preserve"> </w:t>
      </w:r>
      <w:r w:rsidR="0097267A">
        <w:t>63</w:t>
      </w:r>
      <w:r w:rsidR="00270709">
        <w:t xml:space="preserve"> categories </w:t>
      </w:r>
      <w:r w:rsidR="0097267A">
        <w:t xml:space="preserve">(577 bits) </w:t>
      </w:r>
      <w:r w:rsidR="00270709">
        <w:t xml:space="preserve">can be exchanged into </w:t>
      </w:r>
      <w:r w:rsidR="00762578">
        <w:t>four</w:t>
      </w:r>
      <w:r w:rsidR="00081528">
        <w:t xml:space="preserve"> PLMNs with 16 categories </w:t>
      </w:r>
      <w:r w:rsidR="00762578">
        <w:t xml:space="preserve">(148*4=592 bits) </w:t>
      </w:r>
      <w:r w:rsidR="00081528">
        <w:t xml:space="preserve">or </w:t>
      </w:r>
      <w:r w:rsidR="003E34D9">
        <w:t xml:space="preserve">into </w:t>
      </w:r>
      <w:r w:rsidR="00081528">
        <w:t xml:space="preserve">one PLMN with 32 categories </w:t>
      </w:r>
      <w:r w:rsidR="00A60C8E">
        <w:t xml:space="preserve">(293 bits) </w:t>
      </w:r>
      <w:r w:rsidR="00786E8D">
        <w:t>and two PLMNs with 16 categories</w:t>
      </w:r>
      <w:r w:rsidR="00A60C8E">
        <w:t xml:space="preserve"> each (</w:t>
      </w:r>
      <w:r w:rsidR="00A56C46">
        <w:t>148*2=</w:t>
      </w:r>
      <w:r w:rsidR="00A457ED">
        <w:t>296 bits, in total 589 bits)</w:t>
      </w:r>
      <w:r w:rsidR="00786E8D">
        <w:t>.</w:t>
      </w:r>
      <w:r w:rsidR="00526521">
        <w:t xml:space="preserve"> To allow such mixes we can use </w:t>
      </w:r>
      <w:r w:rsidR="00CB6DA9">
        <w:t xml:space="preserve">SEQUENCE of </w:t>
      </w:r>
      <w:r w:rsidR="00526521">
        <w:t>CHOICES</w:t>
      </w:r>
      <w:r w:rsidR="00523F34">
        <w:t xml:space="preserve">. </w:t>
      </w:r>
    </w:p>
    <w:p w14:paraId="3B5B01E5" w14:textId="01DE7076" w:rsidR="000554C7" w:rsidRDefault="00523F34" w:rsidP="00F458EE">
      <w:pPr>
        <w:pStyle w:val="BodyText"/>
      </w:pPr>
      <w:r>
        <w:t xml:space="preserve">The below example contains a </w:t>
      </w:r>
      <w:r w:rsidR="00AA4999">
        <w:t xml:space="preserve">sequence of </w:t>
      </w:r>
      <w:r w:rsidR="00766BC7">
        <w:t>two</w:t>
      </w:r>
      <w:r w:rsidR="00B10378">
        <w:t xml:space="preserve"> groups</w:t>
      </w:r>
      <w:r>
        <w:t xml:space="preserve"> </w:t>
      </w:r>
      <w:r w:rsidR="00600AA2">
        <w:t>and each group</w:t>
      </w:r>
      <w:r w:rsidR="00B10378">
        <w:t xml:space="preserve"> </w:t>
      </w:r>
      <w:r w:rsidR="00600AA2">
        <w:t>has</w:t>
      </w:r>
      <w:r>
        <w:t xml:space="preserve"> </w:t>
      </w:r>
      <w:r w:rsidR="00766BC7">
        <w:t>four</w:t>
      </w:r>
      <w:r>
        <w:t xml:space="preserve"> </w:t>
      </w:r>
      <w:r w:rsidR="00673DAB">
        <w:t>options</w:t>
      </w:r>
      <w:r w:rsidR="002779D6">
        <w:t>:</w:t>
      </w:r>
    </w:p>
    <w:p w14:paraId="1AAD1A87" w14:textId="7E66B2DD" w:rsidR="002779D6" w:rsidRDefault="002779D6" w:rsidP="00F458EE">
      <w:pPr>
        <w:pStyle w:val="BodyText"/>
      </w:pPr>
      <w:r>
        <w:tab/>
      </w:r>
      <w:r w:rsidR="00600AA2">
        <w:t xml:space="preserve">One PLMN with </w:t>
      </w:r>
      <w:r w:rsidR="00A73E05">
        <w:t xml:space="preserve">up to </w:t>
      </w:r>
      <w:r w:rsidR="00866A7C">
        <w:t>32</w:t>
      </w:r>
      <w:r w:rsidR="00600AA2">
        <w:t xml:space="preserve"> categories (</w:t>
      </w:r>
      <w:r w:rsidR="00866A7C">
        <w:t>293</w:t>
      </w:r>
      <w:r w:rsidR="00600AA2">
        <w:t xml:space="preserve"> bits)</w:t>
      </w:r>
    </w:p>
    <w:p w14:paraId="2D3A4880" w14:textId="728EB2C6" w:rsidR="00600AA2" w:rsidRDefault="00600AA2" w:rsidP="00F458EE">
      <w:pPr>
        <w:pStyle w:val="BodyText"/>
      </w:pPr>
      <w:r>
        <w:tab/>
      </w:r>
      <w:r w:rsidR="001B4972">
        <w:t>Up to t</w:t>
      </w:r>
      <w:r w:rsidR="00440BA6">
        <w:t xml:space="preserve">wo PLMNs with </w:t>
      </w:r>
      <w:r w:rsidR="00A73E05">
        <w:t xml:space="preserve">up to </w:t>
      </w:r>
      <w:r w:rsidR="00D348D4">
        <w:t>16</w:t>
      </w:r>
      <w:r w:rsidR="00440BA6">
        <w:t xml:space="preserve"> categories</w:t>
      </w:r>
      <w:r w:rsidR="00A072AF">
        <w:t xml:space="preserve"> </w:t>
      </w:r>
      <w:r w:rsidR="008F7767">
        <w:t xml:space="preserve">each </w:t>
      </w:r>
      <w:r w:rsidR="00A072AF">
        <w:t>(</w:t>
      </w:r>
      <w:r w:rsidR="00D348D4">
        <w:t>148</w:t>
      </w:r>
      <w:r w:rsidR="00766BC7">
        <w:t>*2=</w:t>
      </w:r>
      <w:r w:rsidR="005C508C">
        <w:t>296</w:t>
      </w:r>
      <w:r w:rsidR="00926A49">
        <w:t xml:space="preserve"> </w:t>
      </w:r>
      <w:r w:rsidR="00A072AF">
        <w:t>bits)</w:t>
      </w:r>
    </w:p>
    <w:p w14:paraId="686B5B3D" w14:textId="3D0FA2B2" w:rsidR="00A072AF" w:rsidRDefault="00A072AF" w:rsidP="00F458EE">
      <w:pPr>
        <w:pStyle w:val="BodyText"/>
      </w:pPr>
      <w:r>
        <w:tab/>
      </w:r>
      <w:r w:rsidR="001B4972">
        <w:t>Up to f</w:t>
      </w:r>
      <w:r w:rsidR="00472D5A">
        <w:t xml:space="preserve">our PLMNs with </w:t>
      </w:r>
      <w:r w:rsidR="00A73E05">
        <w:t xml:space="preserve">up to </w:t>
      </w:r>
      <w:r w:rsidR="00D348D4">
        <w:t>8</w:t>
      </w:r>
      <w:r w:rsidR="00472D5A">
        <w:t xml:space="preserve"> categories </w:t>
      </w:r>
      <w:r w:rsidR="008F7767">
        <w:t xml:space="preserve">each </w:t>
      </w:r>
      <w:r w:rsidR="00472D5A">
        <w:t>(</w:t>
      </w:r>
      <w:r w:rsidR="005C508C">
        <w:t>75</w:t>
      </w:r>
      <w:r w:rsidR="00926A49">
        <w:t>*</w:t>
      </w:r>
      <w:r w:rsidR="008F7767">
        <w:t>4=</w:t>
      </w:r>
      <w:r w:rsidR="005C508C">
        <w:t>300</w:t>
      </w:r>
      <w:r w:rsidR="00472D5A">
        <w:t xml:space="preserve"> bits).</w:t>
      </w:r>
    </w:p>
    <w:p w14:paraId="1266E6BE" w14:textId="23F6E4B9" w:rsidR="008F7767" w:rsidRDefault="001B4972" w:rsidP="008F7767">
      <w:pPr>
        <w:pStyle w:val="BodyText"/>
        <w:ind w:firstLine="567"/>
      </w:pPr>
      <w:r>
        <w:t>Up to s</w:t>
      </w:r>
      <w:r w:rsidR="00EF68C5">
        <w:t>ix</w:t>
      </w:r>
      <w:r w:rsidR="008F7767">
        <w:t xml:space="preserve"> PLMNs with </w:t>
      </w:r>
      <w:r w:rsidR="00A73E05">
        <w:t xml:space="preserve">up to </w:t>
      </w:r>
      <w:r w:rsidR="005C3E4A">
        <w:t>6</w:t>
      </w:r>
      <w:r w:rsidR="006B4BAA">
        <w:t xml:space="preserve"> categories each (</w:t>
      </w:r>
      <w:r w:rsidR="005C3E4A">
        <w:t>57</w:t>
      </w:r>
      <w:r w:rsidR="00642B14">
        <w:t>*</w:t>
      </w:r>
      <w:r w:rsidR="00EF68C5">
        <w:t>6</w:t>
      </w:r>
      <w:r w:rsidR="00392796">
        <w:t>=</w:t>
      </w:r>
      <w:r w:rsidR="005C3E4A">
        <w:t>342</w:t>
      </w:r>
      <w:r w:rsidR="00392796">
        <w:t xml:space="preserve"> bits)</w:t>
      </w:r>
    </w:p>
    <w:p w14:paraId="58B89D1C" w14:textId="5D525496" w:rsidR="00786E8D" w:rsidRDefault="00786E8D" w:rsidP="00F458EE">
      <w:pPr>
        <w:pStyle w:val="BodyText"/>
      </w:pPr>
    </w:p>
    <w:p w14:paraId="7104147D" w14:textId="77777777" w:rsidR="000554C7" w:rsidRDefault="00AE56B7" w:rsidP="000554C7">
      <w:pPr>
        <w:pStyle w:val="PL"/>
        <w:tabs>
          <w:tab w:val="clear" w:pos="768"/>
        </w:tabs>
      </w:pPr>
      <w:r>
        <w:t xml:space="preserve">  </w:t>
      </w:r>
    </w:p>
    <w:p w14:paraId="3D701786" w14:textId="77777777" w:rsidR="000554C7" w:rsidRDefault="000554C7" w:rsidP="000554C7">
      <w:pPr>
        <w:pStyle w:val="PL"/>
      </w:pPr>
    </w:p>
    <w:p w14:paraId="104335F7" w14:textId="77777777" w:rsidR="000554C7" w:rsidRDefault="000554C7" w:rsidP="000554C7">
      <w:pPr>
        <w:pStyle w:val="PL"/>
      </w:pPr>
    </w:p>
    <w:p w14:paraId="582F567E" w14:textId="09C4F170" w:rsidR="007D4842" w:rsidRPr="00E10C9E" w:rsidRDefault="000554C7" w:rsidP="000554C7">
      <w:pPr>
        <w:pStyle w:val="PL"/>
      </w:pPr>
      <w:r w:rsidRPr="00E10C9E">
        <w:t xml:space="preserve">UAC-BarringPerPLMN-List ::= </w:t>
      </w:r>
      <w:r w:rsidRPr="00E10C9E">
        <w:tab/>
      </w:r>
      <w:r w:rsidRPr="00E10C9E">
        <w:tab/>
      </w:r>
      <w:r w:rsidR="007D4842" w:rsidRPr="00E10C9E">
        <w:t>SEQUENCE</w:t>
      </w:r>
      <w:r w:rsidR="00150435" w:rsidRPr="00E10C9E">
        <w:t xml:space="preserve"> {</w:t>
      </w:r>
      <w:r w:rsidR="00AA4999" w:rsidRPr="00E10C9E">
        <w:t>SIZE 1..</w:t>
      </w:r>
      <w:r w:rsidR="00392796" w:rsidRPr="00E10C9E">
        <w:t>2</w:t>
      </w:r>
      <w:r w:rsidR="00AA4999" w:rsidRPr="00E10C9E">
        <w:t>)) OF</w:t>
      </w:r>
      <w:r w:rsidR="00B10378" w:rsidRPr="00E10C9E">
        <w:t xml:space="preserve">  </w:t>
      </w:r>
      <w:r w:rsidR="007D4842" w:rsidRPr="00E10C9E">
        <w:t>UAC-BarringPerPLMN-Group</w:t>
      </w:r>
    </w:p>
    <w:p w14:paraId="1E1FF76D" w14:textId="20B854B3" w:rsidR="00B10378" w:rsidRPr="00E10C9E" w:rsidRDefault="00B10378" w:rsidP="000554C7">
      <w:pPr>
        <w:pStyle w:val="PL"/>
      </w:pPr>
    </w:p>
    <w:p w14:paraId="5A961DD5" w14:textId="77777777" w:rsidR="00B10378" w:rsidRPr="00E10C9E" w:rsidRDefault="00B10378" w:rsidP="000554C7">
      <w:pPr>
        <w:pStyle w:val="PL"/>
      </w:pPr>
    </w:p>
    <w:p w14:paraId="530FBBA9" w14:textId="2CB1301F" w:rsidR="00523F34" w:rsidRPr="00E10C9E" w:rsidRDefault="00CB6DA9" w:rsidP="000554C7">
      <w:pPr>
        <w:pStyle w:val="PL"/>
      </w:pPr>
      <w:r w:rsidRPr="00E10C9E">
        <w:t>UAC-BarringPerPLMN-Group</w:t>
      </w:r>
      <w:r w:rsidR="00B10378" w:rsidRPr="00E10C9E">
        <w:t xml:space="preserve">  ::=</w:t>
      </w:r>
      <w:r w:rsidR="00B10378" w:rsidRPr="00E10C9E">
        <w:tab/>
      </w:r>
      <w:r w:rsidR="007D4842" w:rsidRPr="00E10C9E">
        <w:t xml:space="preserve"> </w:t>
      </w:r>
      <w:r w:rsidR="00666EAA" w:rsidRPr="00E10C9E">
        <w:t>CHOICE {</w:t>
      </w:r>
    </w:p>
    <w:p w14:paraId="6B551C22" w14:textId="0C40237D" w:rsidR="00150435" w:rsidRPr="00E10C9E" w:rsidRDefault="00734841" w:rsidP="000554C7">
      <w:pPr>
        <w:pStyle w:val="PL"/>
      </w:pPr>
      <w:r w:rsidRPr="00E10C9E">
        <w:tab/>
      </w:r>
      <w:r w:rsidRPr="00E10C9E">
        <w:tab/>
      </w:r>
      <w:r w:rsidRPr="00E10C9E">
        <w:tab/>
        <w:t>option1</w:t>
      </w:r>
      <w:r w:rsidRPr="00E10C9E">
        <w:tab/>
      </w:r>
      <w:r w:rsidRPr="00E10C9E">
        <w:tab/>
      </w:r>
      <w:r w:rsidRPr="00E10C9E">
        <w:tab/>
      </w:r>
      <w:r w:rsidRPr="00E10C9E">
        <w:tab/>
      </w:r>
      <w:r w:rsidRPr="00E10C9E">
        <w:tab/>
      </w:r>
      <w:r w:rsidRPr="00E10C9E">
        <w:tab/>
      </w:r>
      <w:r w:rsidR="00BD51B4" w:rsidRPr="00E10C9E">
        <w:t>UAC-BarringPerPLMN</w:t>
      </w:r>
      <w:r w:rsidR="00BF6FCD" w:rsidRPr="00E10C9E">
        <w:t>-opt1</w:t>
      </w:r>
      <w:r w:rsidR="008F46F5" w:rsidRPr="00E10C9E">
        <w:t>,</w:t>
      </w:r>
    </w:p>
    <w:p w14:paraId="26B13295" w14:textId="615767A0" w:rsidR="00094708" w:rsidRPr="00E10C9E" w:rsidRDefault="00F0648E" w:rsidP="000554C7">
      <w:pPr>
        <w:pStyle w:val="PL"/>
      </w:pPr>
      <w:r w:rsidRPr="00E10C9E">
        <w:tab/>
      </w:r>
      <w:r w:rsidRPr="00E10C9E">
        <w:tab/>
      </w:r>
      <w:r w:rsidRPr="00E10C9E">
        <w:tab/>
        <w:t>option2</w:t>
      </w:r>
      <w:r w:rsidRPr="00E10C9E">
        <w:tab/>
      </w:r>
      <w:r w:rsidRPr="00E10C9E">
        <w:tab/>
      </w:r>
      <w:r w:rsidRPr="00E10C9E">
        <w:tab/>
      </w:r>
      <w:r w:rsidRPr="00E10C9E">
        <w:tab/>
      </w:r>
      <w:r w:rsidRPr="00E10C9E">
        <w:tab/>
      </w:r>
      <w:r w:rsidRPr="00E10C9E">
        <w:tab/>
        <w:t xml:space="preserve">SEQUENCE (SIZE (1.. </w:t>
      </w:r>
      <w:r w:rsidR="008139A0" w:rsidRPr="00E10C9E">
        <w:t>2</w:t>
      </w:r>
      <w:r w:rsidRPr="00E10C9E">
        <w:t>) ) OF UAC-BarringPerPLMN-opt</w:t>
      </w:r>
      <w:r w:rsidR="008F46F5" w:rsidRPr="00E10C9E">
        <w:t>2,</w:t>
      </w:r>
    </w:p>
    <w:p w14:paraId="36577226" w14:textId="4EDF567B" w:rsidR="008F46F5" w:rsidRPr="00E10C9E" w:rsidRDefault="008F46F5" w:rsidP="008F46F5">
      <w:pPr>
        <w:pStyle w:val="PL"/>
      </w:pPr>
      <w:r w:rsidRPr="00E10C9E">
        <w:tab/>
      </w:r>
      <w:r w:rsidRPr="00E10C9E">
        <w:tab/>
      </w:r>
      <w:r w:rsidRPr="00E10C9E">
        <w:tab/>
        <w:t>option3</w:t>
      </w:r>
      <w:r w:rsidRPr="00E10C9E">
        <w:tab/>
      </w:r>
      <w:r w:rsidRPr="00E10C9E">
        <w:tab/>
      </w:r>
      <w:r w:rsidRPr="00E10C9E">
        <w:tab/>
      </w:r>
      <w:r w:rsidRPr="00E10C9E">
        <w:tab/>
      </w:r>
      <w:r w:rsidRPr="00E10C9E">
        <w:tab/>
      </w:r>
      <w:r w:rsidRPr="00E10C9E">
        <w:tab/>
        <w:t xml:space="preserve">SEQUENCE (SIZE (1.. </w:t>
      </w:r>
      <w:r w:rsidR="008139A0" w:rsidRPr="00E10C9E">
        <w:t>4</w:t>
      </w:r>
      <w:r w:rsidRPr="00E10C9E">
        <w:t>) ) OF UAC-BarringPerPLMN-opt3,</w:t>
      </w:r>
    </w:p>
    <w:p w14:paraId="68E0F399" w14:textId="450EC5EC" w:rsidR="001B4972" w:rsidRPr="00E10C9E" w:rsidRDefault="001B4972" w:rsidP="001B4972">
      <w:pPr>
        <w:pStyle w:val="PL"/>
      </w:pPr>
      <w:r w:rsidRPr="00E10C9E">
        <w:tab/>
      </w:r>
      <w:r w:rsidRPr="00E10C9E">
        <w:tab/>
      </w:r>
      <w:r w:rsidRPr="00E10C9E">
        <w:tab/>
        <w:t>option4</w:t>
      </w:r>
      <w:r w:rsidRPr="00E10C9E">
        <w:tab/>
      </w:r>
      <w:r w:rsidRPr="00E10C9E">
        <w:tab/>
      </w:r>
      <w:r w:rsidRPr="00E10C9E">
        <w:tab/>
      </w:r>
      <w:r w:rsidRPr="00E10C9E">
        <w:tab/>
      </w:r>
      <w:r w:rsidRPr="00E10C9E">
        <w:tab/>
      </w:r>
      <w:r w:rsidRPr="00E10C9E">
        <w:tab/>
        <w:t xml:space="preserve">SEQUENCE (SIZE (1.. </w:t>
      </w:r>
      <w:r w:rsidR="00A73E05" w:rsidRPr="00E10C9E">
        <w:t>6</w:t>
      </w:r>
      <w:r w:rsidRPr="00E10C9E">
        <w:t>) ) OF UAC-BarringPerPLMN-opt</w:t>
      </w:r>
      <w:r w:rsidR="00A73E05" w:rsidRPr="00E10C9E">
        <w:t>4</w:t>
      </w:r>
    </w:p>
    <w:p w14:paraId="621534F9" w14:textId="1C0B7EE7" w:rsidR="00094708" w:rsidRPr="00E10C9E" w:rsidRDefault="00094708" w:rsidP="000554C7">
      <w:pPr>
        <w:pStyle w:val="PL"/>
      </w:pPr>
      <w:r w:rsidRPr="00E10C9E">
        <w:t>}</w:t>
      </w:r>
    </w:p>
    <w:p w14:paraId="35341969" w14:textId="77777777" w:rsidR="00150435" w:rsidRPr="00E10C9E" w:rsidRDefault="00150435" w:rsidP="000554C7">
      <w:pPr>
        <w:pStyle w:val="PL"/>
      </w:pPr>
    </w:p>
    <w:p w14:paraId="22FC43F9" w14:textId="77777777" w:rsidR="000554C7" w:rsidRPr="00E10C9E" w:rsidRDefault="000554C7" w:rsidP="000554C7">
      <w:pPr>
        <w:pStyle w:val="PL"/>
      </w:pPr>
    </w:p>
    <w:p w14:paraId="42C87A8D" w14:textId="1CD44B84" w:rsidR="000554C7" w:rsidRPr="00E10C9E" w:rsidRDefault="000554C7" w:rsidP="000554C7">
      <w:pPr>
        <w:pStyle w:val="PL"/>
      </w:pPr>
      <w:r w:rsidRPr="00E10C9E">
        <w:t>UAC-BarringPerPLMN</w:t>
      </w:r>
      <w:r w:rsidR="00BF6FCD" w:rsidRPr="00E10C9E">
        <w:t>-opt1</w:t>
      </w:r>
      <w:r w:rsidRPr="00E10C9E">
        <w:t xml:space="preserve"> ::=</w:t>
      </w:r>
      <w:r w:rsidRPr="00E10C9E">
        <w:tab/>
      </w:r>
      <w:r w:rsidRPr="00E10C9E">
        <w:tab/>
      </w:r>
      <w:r w:rsidRPr="00E10C9E">
        <w:tab/>
        <w:t>SEQUENCE {</w:t>
      </w:r>
    </w:p>
    <w:p w14:paraId="20125DEC" w14:textId="77777777" w:rsidR="000554C7" w:rsidRPr="00E10C9E" w:rsidRDefault="000554C7" w:rsidP="000554C7">
      <w:pPr>
        <w:pStyle w:val="PL"/>
      </w:pPr>
      <w:r w:rsidRPr="00E10C9E">
        <w:tab/>
        <w:t>plmn-IdentityIndex</w:t>
      </w:r>
      <w:r w:rsidRPr="00E10C9E">
        <w:tab/>
      </w:r>
      <w:r w:rsidRPr="00E10C9E">
        <w:tab/>
      </w:r>
      <w:r w:rsidRPr="00E10C9E">
        <w:tab/>
      </w:r>
      <w:r w:rsidRPr="00E10C9E">
        <w:tab/>
      </w:r>
      <w:r w:rsidRPr="00E10C9E">
        <w:tab/>
        <w:t>INTEGER (1..maxPLMN),</w:t>
      </w:r>
    </w:p>
    <w:p w14:paraId="7BA9F362" w14:textId="37A7D703" w:rsidR="000554C7" w:rsidRPr="00E10C9E" w:rsidRDefault="000554C7" w:rsidP="000554C7">
      <w:pPr>
        <w:pStyle w:val="PL"/>
      </w:pPr>
      <w:r w:rsidRPr="00E10C9E">
        <w:tab/>
        <w:t>uac-barringPerCatList</w:t>
      </w:r>
      <w:r w:rsidRPr="00E10C9E">
        <w:tab/>
      </w:r>
      <w:r w:rsidRPr="00E10C9E">
        <w:tab/>
      </w:r>
      <w:r w:rsidRPr="00E10C9E">
        <w:tab/>
      </w:r>
      <w:r w:rsidRPr="00E10C9E">
        <w:tab/>
        <w:t>UAC-BarringPerCatList</w:t>
      </w:r>
      <w:r w:rsidR="00BF6FCD" w:rsidRPr="00E10C9E">
        <w:t>-opt1</w:t>
      </w:r>
    </w:p>
    <w:p w14:paraId="689EE519" w14:textId="77777777" w:rsidR="00465172" w:rsidRPr="00E10C9E" w:rsidRDefault="000554C7" w:rsidP="000554C7">
      <w:pPr>
        <w:pStyle w:val="PL"/>
      </w:pPr>
      <w:r w:rsidRPr="00E10C9E">
        <w:t>}</w:t>
      </w:r>
    </w:p>
    <w:p w14:paraId="5C7A6147" w14:textId="77777777" w:rsidR="00465172" w:rsidRPr="00E10C9E" w:rsidRDefault="00465172" w:rsidP="000554C7">
      <w:pPr>
        <w:pStyle w:val="PL"/>
      </w:pPr>
    </w:p>
    <w:p w14:paraId="5969523C" w14:textId="409741F1" w:rsidR="00465172" w:rsidRPr="00E10C9E" w:rsidRDefault="00465172" w:rsidP="00465172">
      <w:pPr>
        <w:pStyle w:val="PL"/>
      </w:pPr>
      <w:r w:rsidRPr="00E10C9E">
        <w:t>UAC-BarringPerCatList-opt1 ::= SEQUENCE (SIZE (1..</w:t>
      </w:r>
      <w:r w:rsidR="008A7FF4" w:rsidRPr="00E10C9E">
        <w:t>32</w:t>
      </w:r>
      <w:r w:rsidRPr="00E10C9E">
        <w:t xml:space="preserve">)) OF UAC-BarringPerCat </w:t>
      </w:r>
      <w:r w:rsidRPr="00E10C9E">
        <w:tab/>
      </w:r>
    </w:p>
    <w:p w14:paraId="27E0915F" w14:textId="27B1DD39" w:rsidR="00190247" w:rsidRPr="00E10C9E" w:rsidRDefault="00190247" w:rsidP="00465172">
      <w:pPr>
        <w:pStyle w:val="PL"/>
      </w:pPr>
    </w:p>
    <w:p w14:paraId="3F071123" w14:textId="0C7D0215" w:rsidR="00190247" w:rsidRPr="00E10C9E" w:rsidRDefault="00190247" w:rsidP="00190247">
      <w:pPr>
        <w:pStyle w:val="PL"/>
      </w:pPr>
      <w:r w:rsidRPr="00E10C9E">
        <w:t>UAC-BarringPerPLMN-opt2 ::=</w:t>
      </w:r>
      <w:r w:rsidRPr="00E10C9E">
        <w:tab/>
      </w:r>
      <w:r w:rsidRPr="00E10C9E">
        <w:tab/>
      </w:r>
      <w:r w:rsidRPr="00E10C9E">
        <w:tab/>
        <w:t>SEQUENCE {</w:t>
      </w:r>
    </w:p>
    <w:p w14:paraId="0D293838" w14:textId="77777777" w:rsidR="00190247" w:rsidRPr="00E10C9E" w:rsidRDefault="00190247" w:rsidP="00190247">
      <w:pPr>
        <w:pStyle w:val="PL"/>
      </w:pPr>
      <w:r w:rsidRPr="00E10C9E">
        <w:tab/>
        <w:t>plmn-IdentityIndex</w:t>
      </w:r>
      <w:r w:rsidRPr="00E10C9E">
        <w:tab/>
      </w:r>
      <w:r w:rsidRPr="00E10C9E">
        <w:tab/>
      </w:r>
      <w:r w:rsidRPr="00E10C9E">
        <w:tab/>
      </w:r>
      <w:r w:rsidRPr="00E10C9E">
        <w:tab/>
      </w:r>
      <w:r w:rsidRPr="00E10C9E">
        <w:tab/>
        <w:t>INTEGER (1..maxPLMN),</w:t>
      </w:r>
    </w:p>
    <w:p w14:paraId="015E8148" w14:textId="720FEA34" w:rsidR="00190247" w:rsidRPr="00E10C9E" w:rsidRDefault="00190247" w:rsidP="00190247">
      <w:pPr>
        <w:pStyle w:val="PL"/>
      </w:pPr>
      <w:r w:rsidRPr="00E10C9E">
        <w:tab/>
        <w:t>uac-barringPerCatList</w:t>
      </w:r>
      <w:r w:rsidRPr="00E10C9E">
        <w:tab/>
      </w:r>
      <w:r w:rsidRPr="00E10C9E">
        <w:tab/>
      </w:r>
      <w:r w:rsidRPr="00E10C9E">
        <w:tab/>
      </w:r>
      <w:r w:rsidRPr="00E10C9E">
        <w:tab/>
        <w:t>UAC-BarringPerCatList-opt2</w:t>
      </w:r>
    </w:p>
    <w:p w14:paraId="21925ED5" w14:textId="77777777" w:rsidR="00190247" w:rsidRPr="00E10C9E" w:rsidRDefault="00190247" w:rsidP="00190247">
      <w:pPr>
        <w:pStyle w:val="PL"/>
      </w:pPr>
      <w:r w:rsidRPr="00E10C9E">
        <w:lastRenderedPageBreak/>
        <w:t>}</w:t>
      </w:r>
    </w:p>
    <w:p w14:paraId="074CC349" w14:textId="77777777" w:rsidR="00190247" w:rsidRPr="00E10C9E" w:rsidRDefault="00190247" w:rsidP="00190247">
      <w:pPr>
        <w:pStyle w:val="PL"/>
      </w:pPr>
    </w:p>
    <w:p w14:paraId="26EC8573" w14:textId="49D3DD69" w:rsidR="00190247" w:rsidRPr="00E10C9E" w:rsidRDefault="00190247" w:rsidP="00190247">
      <w:pPr>
        <w:pStyle w:val="PL"/>
      </w:pPr>
      <w:r w:rsidRPr="00E10C9E">
        <w:t>UAC-BarringPerCatList-opt2 ::= SEQUENCE (SIZE (1..</w:t>
      </w:r>
      <w:r w:rsidR="008A7FF4" w:rsidRPr="00E10C9E">
        <w:t>16</w:t>
      </w:r>
      <w:r w:rsidRPr="00E10C9E">
        <w:t xml:space="preserve">)) OF UAC-BarringPerCat </w:t>
      </w:r>
      <w:r w:rsidRPr="00E10C9E">
        <w:tab/>
      </w:r>
    </w:p>
    <w:p w14:paraId="6D808A7A" w14:textId="15C81822" w:rsidR="00190247" w:rsidRPr="00E10C9E" w:rsidRDefault="00190247" w:rsidP="00465172">
      <w:pPr>
        <w:pStyle w:val="PL"/>
      </w:pPr>
    </w:p>
    <w:p w14:paraId="46130D47" w14:textId="035170F8" w:rsidR="00190247" w:rsidRPr="00E10C9E" w:rsidRDefault="00190247" w:rsidP="00190247">
      <w:pPr>
        <w:pStyle w:val="PL"/>
      </w:pPr>
      <w:r w:rsidRPr="00E10C9E">
        <w:t>UAC-BarringPerPLMN-opt</w:t>
      </w:r>
      <w:r w:rsidR="00B84003" w:rsidRPr="00E10C9E">
        <w:t>3</w:t>
      </w:r>
      <w:r w:rsidRPr="00E10C9E">
        <w:t xml:space="preserve"> ::=</w:t>
      </w:r>
      <w:r w:rsidRPr="00E10C9E">
        <w:tab/>
      </w:r>
      <w:r w:rsidRPr="00E10C9E">
        <w:tab/>
      </w:r>
      <w:r w:rsidRPr="00E10C9E">
        <w:tab/>
        <w:t>SEQUENCE {</w:t>
      </w:r>
    </w:p>
    <w:p w14:paraId="63F12ED6" w14:textId="77777777" w:rsidR="00190247" w:rsidRPr="00E10C9E" w:rsidRDefault="00190247" w:rsidP="00190247">
      <w:pPr>
        <w:pStyle w:val="PL"/>
      </w:pPr>
      <w:r w:rsidRPr="00E10C9E">
        <w:tab/>
        <w:t>plmn-IdentityIndex</w:t>
      </w:r>
      <w:r w:rsidRPr="00E10C9E">
        <w:tab/>
      </w:r>
      <w:r w:rsidRPr="00E10C9E">
        <w:tab/>
      </w:r>
      <w:r w:rsidRPr="00E10C9E">
        <w:tab/>
      </w:r>
      <w:r w:rsidRPr="00E10C9E">
        <w:tab/>
      </w:r>
      <w:r w:rsidRPr="00E10C9E">
        <w:tab/>
        <w:t>INTEGER (1..maxPLMN),</w:t>
      </w:r>
    </w:p>
    <w:p w14:paraId="369EC3F9" w14:textId="2AB51717" w:rsidR="00190247" w:rsidRPr="00E10C9E" w:rsidRDefault="00190247" w:rsidP="00190247">
      <w:pPr>
        <w:pStyle w:val="PL"/>
      </w:pPr>
      <w:r w:rsidRPr="00E10C9E">
        <w:tab/>
        <w:t>uac-barringPerCatList</w:t>
      </w:r>
      <w:r w:rsidRPr="00E10C9E">
        <w:tab/>
      </w:r>
      <w:r w:rsidRPr="00E10C9E">
        <w:tab/>
      </w:r>
      <w:r w:rsidRPr="00E10C9E">
        <w:tab/>
      </w:r>
      <w:r w:rsidRPr="00E10C9E">
        <w:tab/>
        <w:t>UAC-BarringPerCatList-opt</w:t>
      </w:r>
      <w:r w:rsidR="00B84003" w:rsidRPr="00E10C9E">
        <w:t>3</w:t>
      </w:r>
    </w:p>
    <w:p w14:paraId="03D10772" w14:textId="77777777" w:rsidR="00190247" w:rsidRPr="00E10C9E" w:rsidRDefault="00190247" w:rsidP="00190247">
      <w:pPr>
        <w:pStyle w:val="PL"/>
      </w:pPr>
      <w:r w:rsidRPr="00E10C9E">
        <w:t>}</w:t>
      </w:r>
    </w:p>
    <w:p w14:paraId="051747AE" w14:textId="77777777" w:rsidR="00190247" w:rsidRPr="00E10C9E" w:rsidRDefault="00190247" w:rsidP="00190247">
      <w:pPr>
        <w:pStyle w:val="PL"/>
      </w:pPr>
    </w:p>
    <w:p w14:paraId="69259894" w14:textId="7AB8DF31" w:rsidR="00190247" w:rsidRPr="00E10C9E" w:rsidRDefault="00190247" w:rsidP="00190247">
      <w:pPr>
        <w:pStyle w:val="PL"/>
      </w:pPr>
      <w:r w:rsidRPr="00E10C9E">
        <w:t>UAC-BarringPerCatList-opt</w:t>
      </w:r>
      <w:r w:rsidR="00B84003" w:rsidRPr="00E10C9E">
        <w:t>3</w:t>
      </w:r>
      <w:r w:rsidRPr="00E10C9E">
        <w:t xml:space="preserve"> ::= SEQUENCE (SIZE (1..</w:t>
      </w:r>
      <w:r w:rsidR="00B9748A" w:rsidRPr="00E10C9E">
        <w:t>8</w:t>
      </w:r>
      <w:r w:rsidRPr="00E10C9E">
        <w:t xml:space="preserve">)) OF UAC-BarringPerCat </w:t>
      </w:r>
      <w:r w:rsidRPr="00E10C9E">
        <w:tab/>
      </w:r>
    </w:p>
    <w:p w14:paraId="3852907E" w14:textId="5A19AD92" w:rsidR="00190247" w:rsidRPr="00E10C9E" w:rsidRDefault="00190247" w:rsidP="00465172">
      <w:pPr>
        <w:pStyle w:val="PL"/>
      </w:pPr>
    </w:p>
    <w:p w14:paraId="43D043DD" w14:textId="3D7A7F96" w:rsidR="00387A8E" w:rsidRPr="00E10C9E" w:rsidRDefault="00387A8E" w:rsidP="00387A8E">
      <w:pPr>
        <w:pStyle w:val="PL"/>
      </w:pPr>
      <w:r w:rsidRPr="00E10C9E">
        <w:t>UAC-BarringPerPLMN-opt4 ::=</w:t>
      </w:r>
      <w:r w:rsidRPr="00E10C9E">
        <w:tab/>
      </w:r>
      <w:r w:rsidRPr="00E10C9E">
        <w:tab/>
      </w:r>
      <w:r w:rsidRPr="00E10C9E">
        <w:tab/>
        <w:t>SEQUENCE {</w:t>
      </w:r>
    </w:p>
    <w:p w14:paraId="27C83EA4" w14:textId="77777777" w:rsidR="00387A8E" w:rsidRPr="00E10C9E" w:rsidRDefault="00387A8E" w:rsidP="00387A8E">
      <w:pPr>
        <w:pStyle w:val="PL"/>
      </w:pPr>
      <w:r w:rsidRPr="00E10C9E">
        <w:tab/>
        <w:t>plmn-IdentityIndex</w:t>
      </w:r>
      <w:r w:rsidRPr="00E10C9E">
        <w:tab/>
      </w:r>
      <w:r w:rsidRPr="00E10C9E">
        <w:tab/>
      </w:r>
      <w:r w:rsidRPr="00E10C9E">
        <w:tab/>
      </w:r>
      <w:r w:rsidRPr="00E10C9E">
        <w:tab/>
      </w:r>
      <w:r w:rsidRPr="00E10C9E">
        <w:tab/>
        <w:t>INTEGER (1..maxPLMN),</w:t>
      </w:r>
    </w:p>
    <w:p w14:paraId="4817ECC0" w14:textId="4E43EF2A" w:rsidR="00387A8E" w:rsidRPr="00E10C9E" w:rsidRDefault="00387A8E" w:rsidP="00387A8E">
      <w:pPr>
        <w:pStyle w:val="PL"/>
      </w:pPr>
      <w:r w:rsidRPr="00E10C9E">
        <w:tab/>
        <w:t>uac-barringPerCatList</w:t>
      </w:r>
      <w:r w:rsidRPr="00E10C9E">
        <w:tab/>
      </w:r>
      <w:r w:rsidRPr="00E10C9E">
        <w:tab/>
      </w:r>
      <w:r w:rsidRPr="00E10C9E">
        <w:tab/>
      </w:r>
      <w:r w:rsidRPr="00E10C9E">
        <w:tab/>
        <w:t>UAC-BarringPerCatList-opt4</w:t>
      </w:r>
    </w:p>
    <w:p w14:paraId="58E24D0D" w14:textId="77777777" w:rsidR="00387A8E" w:rsidRPr="00E10C9E" w:rsidRDefault="00387A8E" w:rsidP="00387A8E">
      <w:pPr>
        <w:pStyle w:val="PL"/>
      </w:pPr>
      <w:r w:rsidRPr="00E10C9E">
        <w:t>}</w:t>
      </w:r>
    </w:p>
    <w:p w14:paraId="7CB2DA9D" w14:textId="77777777" w:rsidR="00387A8E" w:rsidRPr="00E10C9E" w:rsidRDefault="00387A8E" w:rsidP="00387A8E">
      <w:pPr>
        <w:pStyle w:val="PL"/>
      </w:pPr>
    </w:p>
    <w:p w14:paraId="7479B2A4" w14:textId="58897496" w:rsidR="00387A8E" w:rsidRPr="00E10C9E" w:rsidRDefault="00387A8E" w:rsidP="00387A8E">
      <w:pPr>
        <w:pStyle w:val="PL"/>
      </w:pPr>
      <w:r w:rsidRPr="00E10C9E">
        <w:t>UAC-BarringPerCatList-opt4 ::= SEQUENCE (SIZE (1..</w:t>
      </w:r>
      <w:r w:rsidR="00B9748A" w:rsidRPr="00E10C9E">
        <w:t>6</w:t>
      </w:r>
      <w:r w:rsidRPr="00E10C9E">
        <w:t xml:space="preserve">)) OF UAC-BarringPerCat </w:t>
      </w:r>
      <w:r w:rsidRPr="00E10C9E">
        <w:tab/>
      </w:r>
    </w:p>
    <w:p w14:paraId="2624A663" w14:textId="77777777" w:rsidR="00190247" w:rsidRPr="00E10C9E" w:rsidRDefault="00190247" w:rsidP="00465172">
      <w:pPr>
        <w:pStyle w:val="PL"/>
      </w:pPr>
    </w:p>
    <w:p w14:paraId="599BD42B" w14:textId="77777777" w:rsidR="00317EC6" w:rsidRDefault="000554C7" w:rsidP="000554C7">
      <w:pPr>
        <w:pStyle w:val="PL"/>
      </w:pPr>
      <w:r>
        <w:tab/>
      </w:r>
      <w:r>
        <w:tab/>
      </w:r>
      <w:r>
        <w:tab/>
      </w:r>
    </w:p>
    <w:p w14:paraId="2B150C59" w14:textId="77777777" w:rsidR="00317EC6" w:rsidRDefault="00317EC6" w:rsidP="00317EC6">
      <w:pPr>
        <w:pStyle w:val="BodyText"/>
      </w:pPr>
    </w:p>
    <w:p w14:paraId="1B095CA3" w14:textId="3481910C" w:rsidR="00317EC6" w:rsidRDefault="00304BCD" w:rsidP="00317EC6">
      <w:pPr>
        <w:pStyle w:val="BodyText"/>
      </w:pPr>
      <w:r>
        <w:t>With the above approach, the size of</w:t>
      </w:r>
      <w:r w:rsidR="004B5EF0">
        <w:t xml:space="preserve"> each group in the </w:t>
      </w:r>
      <w:r w:rsidR="004C4F2E" w:rsidRPr="004C4F2E">
        <w:t>UAC-BarringPerPLMN-List</w:t>
      </w:r>
      <w:r w:rsidR="004D67C8">
        <w:t xml:space="preserve"> becomes</w:t>
      </w:r>
      <w:r w:rsidR="0033338D">
        <w:t xml:space="preserve"> for each choice</w:t>
      </w:r>
      <w:r w:rsidR="004D67C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E254AB" w14:paraId="172FE629" w14:textId="77777777" w:rsidTr="00E254AB">
        <w:tc>
          <w:tcPr>
            <w:tcW w:w="4814" w:type="dxa"/>
          </w:tcPr>
          <w:p w14:paraId="5BA08AD7" w14:textId="48648227" w:rsidR="00E254AB" w:rsidRDefault="00E254AB" w:rsidP="00317EC6">
            <w:pPr>
              <w:pStyle w:val="BodyText"/>
            </w:pPr>
            <w:r w:rsidRPr="00E254AB">
              <w:t>UAC-BarringPerPLMN-Group</w:t>
            </w:r>
            <w:r>
              <w:t xml:space="preserve"> CHOICE</w:t>
            </w:r>
          </w:p>
        </w:tc>
        <w:tc>
          <w:tcPr>
            <w:tcW w:w="4815" w:type="dxa"/>
          </w:tcPr>
          <w:p w14:paraId="38FB2E67" w14:textId="2CAB69C6" w:rsidR="00E254AB" w:rsidRDefault="00E254AB" w:rsidP="00317EC6">
            <w:pPr>
              <w:pStyle w:val="BodyText"/>
            </w:pPr>
            <w:r w:rsidRPr="00E254AB">
              <w:t xml:space="preserve">size of </w:t>
            </w:r>
            <w:r w:rsidR="001F4443">
              <w:t xml:space="preserve">one </w:t>
            </w:r>
            <w:r w:rsidRPr="00E254AB">
              <w:t>UAC-BarringPerPLMN-</w:t>
            </w:r>
            <w:r w:rsidR="001F4443">
              <w:t>Group</w:t>
            </w:r>
          </w:p>
        </w:tc>
      </w:tr>
      <w:tr w:rsidR="00E254AB" w14:paraId="7411D3F6" w14:textId="77777777" w:rsidTr="00E254AB">
        <w:tc>
          <w:tcPr>
            <w:tcW w:w="4814" w:type="dxa"/>
          </w:tcPr>
          <w:p w14:paraId="239D63FA" w14:textId="303E7189" w:rsidR="00E254AB" w:rsidRDefault="00E254AB" w:rsidP="00317EC6">
            <w:pPr>
              <w:pStyle w:val="BodyText"/>
            </w:pPr>
            <w:r>
              <w:t>option1</w:t>
            </w:r>
          </w:p>
        </w:tc>
        <w:tc>
          <w:tcPr>
            <w:tcW w:w="4815" w:type="dxa"/>
          </w:tcPr>
          <w:p w14:paraId="68112052" w14:textId="53A03100" w:rsidR="00E254AB" w:rsidRDefault="009C0ECB" w:rsidP="00317EC6">
            <w:pPr>
              <w:pStyle w:val="BodyText"/>
            </w:pPr>
            <w:r>
              <w:t>29</w:t>
            </w:r>
            <w:r w:rsidR="00285B73">
              <w:t>5</w:t>
            </w:r>
            <w:r>
              <w:t xml:space="preserve"> </w:t>
            </w:r>
            <w:r w:rsidR="00985279">
              <w:t>bits</w:t>
            </w:r>
          </w:p>
        </w:tc>
      </w:tr>
      <w:tr w:rsidR="00E254AB" w14:paraId="140B2207" w14:textId="77777777" w:rsidTr="00E254AB">
        <w:tc>
          <w:tcPr>
            <w:tcW w:w="4814" w:type="dxa"/>
          </w:tcPr>
          <w:p w14:paraId="6AFD6CF7" w14:textId="18DD6665" w:rsidR="00E254AB" w:rsidRDefault="00E254AB" w:rsidP="00317EC6">
            <w:pPr>
              <w:pStyle w:val="BodyText"/>
            </w:pPr>
            <w:r>
              <w:t>option2</w:t>
            </w:r>
          </w:p>
        </w:tc>
        <w:tc>
          <w:tcPr>
            <w:tcW w:w="4815" w:type="dxa"/>
          </w:tcPr>
          <w:p w14:paraId="174A2F74" w14:textId="051F0E17" w:rsidR="00E254AB" w:rsidRDefault="007F3178" w:rsidP="00317EC6">
            <w:pPr>
              <w:pStyle w:val="BodyText"/>
            </w:pPr>
            <w:r>
              <w:t>29</w:t>
            </w:r>
            <w:r w:rsidR="008A6730">
              <w:t>9</w:t>
            </w:r>
            <w:r w:rsidR="00985279">
              <w:t xml:space="preserve"> bits</w:t>
            </w:r>
          </w:p>
        </w:tc>
      </w:tr>
      <w:tr w:rsidR="00E254AB" w14:paraId="321EE4D8" w14:textId="77777777" w:rsidTr="00E254AB">
        <w:tc>
          <w:tcPr>
            <w:tcW w:w="4814" w:type="dxa"/>
          </w:tcPr>
          <w:p w14:paraId="0A251274" w14:textId="7E77E5F4" w:rsidR="00E254AB" w:rsidRDefault="00E254AB" w:rsidP="00317EC6">
            <w:pPr>
              <w:pStyle w:val="BodyText"/>
            </w:pPr>
            <w:r>
              <w:t>option3</w:t>
            </w:r>
          </w:p>
        </w:tc>
        <w:tc>
          <w:tcPr>
            <w:tcW w:w="4815" w:type="dxa"/>
          </w:tcPr>
          <w:p w14:paraId="4B41B08D" w14:textId="2B7B38A0" w:rsidR="00E254AB" w:rsidRDefault="008A6730" w:rsidP="00317EC6">
            <w:pPr>
              <w:pStyle w:val="BodyText"/>
            </w:pPr>
            <w:r>
              <w:t>304</w:t>
            </w:r>
            <w:r w:rsidR="00985279">
              <w:t xml:space="preserve"> bits</w:t>
            </w:r>
          </w:p>
        </w:tc>
      </w:tr>
      <w:tr w:rsidR="00387A8E" w14:paraId="1361803A" w14:textId="77777777" w:rsidTr="00E254AB">
        <w:tc>
          <w:tcPr>
            <w:tcW w:w="4814" w:type="dxa"/>
          </w:tcPr>
          <w:p w14:paraId="0029C724" w14:textId="1EA742EE" w:rsidR="00387A8E" w:rsidRDefault="009B4421" w:rsidP="00317EC6">
            <w:pPr>
              <w:pStyle w:val="BodyText"/>
            </w:pPr>
            <w:r>
              <w:t>option4</w:t>
            </w:r>
          </w:p>
        </w:tc>
        <w:tc>
          <w:tcPr>
            <w:tcW w:w="4815" w:type="dxa"/>
          </w:tcPr>
          <w:p w14:paraId="5DC96CD8" w14:textId="27C9DB2C" w:rsidR="00387A8E" w:rsidRDefault="00144D74" w:rsidP="00317EC6">
            <w:pPr>
              <w:pStyle w:val="BodyText"/>
            </w:pPr>
            <w:r>
              <w:t>347</w:t>
            </w:r>
            <w:r w:rsidR="00985279">
              <w:t xml:space="preserve"> bits</w:t>
            </w:r>
          </w:p>
        </w:tc>
      </w:tr>
    </w:tbl>
    <w:p w14:paraId="7D68451F" w14:textId="77777777" w:rsidR="00901057" w:rsidRDefault="00901057" w:rsidP="00317EC6">
      <w:pPr>
        <w:pStyle w:val="BodyText"/>
      </w:pPr>
    </w:p>
    <w:p w14:paraId="5EA6531E" w14:textId="5F45889C" w:rsidR="006F33B4" w:rsidRDefault="008F5C44" w:rsidP="00317EC6">
      <w:pPr>
        <w:pStyle w:val="BodyText"/>
      </w:pPr>
      <w:r>
        <w:t>S</w:t>
      </w:r>
      <w:r w:rsidR="004B5EF0">
        <w:t>o</w:t>
      </w:r>
      <w:r>
        <w:t xml:space="preserve"> in the worst case, where the </w:t>
      </w:r>
      <w:r w:rsidR="004B5EF0" w:rsidRPr="004C4F2E">
        <w:t>UAC-BarringPerPLMN-List</w:t>
      </w:r>
      <w:r w:rsidR="004B5EF0">
        <w:t xml:space="preserve"> contains two groups, each using option</w:t>
      </w:r>
      <w:r w:rsidR="00144D74">
        <w:t>4</w:t>
      </w:r>
      <w:r w:rsidR="006769C6">
        <w:t xml:space="preserve">, the size of the </w:t>
      </w:r>
      <w:r w:rsidR="006769C6" w:rsidRPr="004C4F2E">
        <w:t>UAC-BarringPerPLMN-List</w:t>
      </w:r>
      <w:r w:rsidR="006769C6">
        <w:t xml:space="preserve"> would be 2+2*</w:t>
      </w:r>
      <w:r w:rsidR="007971EF">
        <w:t>347</w:t>
      </w:r>
      <w:r w:rsidR="007E0FC1">
        <w:t>=</w:t>
      </w:r>
      <w:r w:rsidR="007971EF">
        <w:t xml:space="preserve"> 696 </w:t>
      </w:r>
      <w:r w:rsidR="006769C6">
        <w:t>bits</w:t>
      </w:r>
      <w:r w:rsidR="003904D6">
        <w:t>.</w:t>
      </w:r>
    </w:p>
    <w:p w14:paraId="63647117" w14:textId="77777777" w:rsidR="00B57D76" w:rsidRDefault="00B57D76" w:rsidP="00317EC6">
      <w:pPr>
        <w:pStyle w:val="BodyText"/>
      </w:pPr>
    </w:p>
    <w:p w14:paraId="0617F5B2" w14:textId="42236848" w:rsidR="003904D6" w:rsidRDefault="003904D6" w:rsidP="00317EC6">
      <w:pPr>
        <w:pStyle w:val="BodyText"/>
      </w:pPr>
      <w:r>
        <w:t xml:space="preserve">Total size of the access barring information with these optimizations would in the </w:t>
      </w:r>
      <w:r w:rsidR="00861F87">
        <w:t xml:space="preserve">worst case be </w:t>
      </w:r>
      <w:r w:rsidR="00861F87" w:rsidRPr="00861F87">
        <w:t>3+573+</w:t>
      </w:r>
      <w:r w:rsidR="007971EF">
        <w:t>696</w:t>
      </w:r>
      <w:r w:rsidR="00861F87" w:rsidRPr="00861F87">
        <w:t>+115</w:t>
      </w:r>
      <w:r w:rsidR="00861F87">
        <w:t xml:space="preserve"> = </w:t>
      </w:r>
      <w:r w:rsidR="00296063">
        <w:rPr>
          <w:b/>
        </w:rPr>
        <w:t>1387</w:t>
      </w:r>
      <w:r w:rsidR="00200F9D">
        <w:t xml:space="preserve"> bits.</w:t>
      </w:r>
    </w:p>
    <w:p w14:paraId="2462E7F2" w14:textId="61A65DDF" w:rsidR="00F21919" w:rsidRDefault="00296063" w:rsidP="00F458EE">
      <w:pPr>
        <w:pStyle w:val="BodyText"/>
      </w:pPr>
      <w:r>
        <w:t xml:space="preserve">We have shown that with restrictions on the </w:t>
      </w:r>
      <w:r w:rsidR="00F21919">
        <w:t>number of possibilities for PLMN-and access category-specific override, in particular for deployments with many PLMNs, the size of access barring information can be reduced to a reasonable size.</w:t>
      </w:r>
    </w:p>
    <w:p w14:paraId="1C31BA6C" w14:textId="6DFDCCE9" w:rsidR="001E2A35" w:rsidRDefault="00F71682" w:rsidP="00F71682">
      <w:pPr>
        <w:pStyle w:val="Observation"/>
      </w:pPr>
      <w:bookmarkStart w:id="17" w:name="_Toc513726890"/>
      <w:r>
        <w:t>By introduce restrictions on which combinations of number of PLMNs and number of access categories, the maximum size of access barring information can be significantly reduced.</w:t>
      </w:r>
      <w:bookmarkEnd w:id="17"/>
    </w:p>
    <w:p w14:paraId="3CAAE6B4" w14:textId="3120910D" w:rsidR="00F71682" w:rsidRDefault="00F71682" w:rsidP="00F71682">
      <w:pPr>
        <w:pStyle w:val="Proposal"/>
      </w:pPr>
      <w:bookmarkStart w:id="18" w:name="_Toc513726927"/>
      <w:r>
        <w:t>Introduce restrictions on what combinations that can be signalled as long as they not affect realistic deployments.</w:t>
      </w:r>
      <w:bookmarkEnd w:id="18"/>
    </w:p>
    <w:p w14:paraId="1737606E" w14:textId="06D9AC6A" w:rsidR="00F71682" w:rsidRDefault="00F71682" w:rsidP="00920B64">
      <w:pPr>
        <w:pStyle w:val="Heading3"/>
      </w:pPr>
      <w:r>
        <w:t>2.</w:t>
      </w:r>
      <w:r w:rsidR="00920B64">
        <w:t>2.2</w:t>
      </w:r>
      <w:r>
        <w:tab/>
      </w:r>
      <w:r w:rsidR="00920B64">
        <w:t xml:space="preserve">Alternative 2, </w:t>
      </w:r>
      <w:r w:rsidR="00DF754D">
        <w:t xml:space="preserve">optimization for the </w:t>
      </w:r>
      <w:r w:rsidR="00DF754D" w:rsidRPr="00DF754D">
        <w:rPr>
          <w:u w:val="single"/>
        </w:rPr>
        <w:t>RAN2#101bis structure</w:t>
      </w:r>
    </w:p>
    <w:p w14:paraId="6AC26250" w14:textId="62B69D1F" w:rsidR="00F71682" w:rsidRDefault="00222878" w:rsidP="00920B64">
      <w:pPr>
        <w:pStyle w:val="BodyText"/>
      </w:pPr>
      <w:r>
        <w:t xml:space="preserve">In this alternative, for both the common and PLMN-specific access barring information, the barring information for the standardised access categories are always present, and for those we will use the </w:t>
      </w:r>
      <w:r w:rsidR="00DF754D" w:rsidRPr="00DF754D">
        <w:rPr>
          <w:u w:val="single"/>
        </w:rPr>
        <w:t>RAN2#101bis structure</w:t>
      </w:r>
      <w:r>
        <w:t>, where access category is not explicitly included. Since only a fraction of the range 0-31 are currently used (only access category 0-7), we can save space by limit the number of standardised access categories. We propose to limit the number of standardised access categories to 16.</w:t>
      </w:r>
    </w:p>
    <w:p w14:paraId="2B6F1593" w14:textId="7946E645" w:rsidR="00222878" w:rsidRPr="00222878" w:rsidRDefault="00222878" w:rsidP="00DF754D">
      <w:pPr>
        <w:pStyle w:val="Proposal"/>
      </w:pPr>
      <w:bookmarkStart w:id="19" w:name="_Toc513726928"/>
      <w:r>
        <w:lastRenderedPageBreak/>
        <w:t xml:space="preserve">When using the </w:t>
      </w:r>
      <w:r w:rsidR="00DF754D" w:rsidRPr="00DF754D">
        <w:t>RAN2#101bis structure</w:t>
      </w:r>
      <w:r>
        <w:t>, where all access categories are included, introduce a limitation for the standardized access categories, where only access categories 0-15 are used.</w:t>
      </w:r>
      <w:bookmarkEnd w:id="19"/>
    </w:p>
    <w:p w14:paraId="7EECA1C4" w14:textId="528A7C14" w:rsidR="00F71682" w:rsidRDefault="00222878" w:rsidP="00F71682">
      <w:pPr>
        <w:pStyle w:val="BodyText"/>
      </w:pPr>
      <w:r>
        <w:t>Then, for the operator-defined access categories, these should be optional to include.</w:t>
      </w:r>
      <w:r w:rsidR="001F3950">
        <w:t xml:space="preserve"> Using the </w:t>
      </w:r>
      <w:r w:rsidR="00DF754D" w:rsidRPr="00DF754D">
        <w:rPr>
          <w:u w:val="single"/>
        </w:rPr>
        <w:t>RAN2#101bis structure</w:t>
      </w:r>
      <w:r w:rsidR="001F3950">
        <w:t>, also for these, it will look like:</w:t>
      </w:r>
    </w:p>
    <w:p w14:paraId="2E9AA49C" w14:textId="77777777" w:rsidR="00222878" w:rsidRDefault="00222878" w:rsidP="0030746C">
      <w:pPr>
        <w:pStyle w:val="PL"/>
      </w:pPr>
    </w:p>
    <w:p w14:paraId="0D113F37" w14:textId="4A0B4D20" w:rsidR="0030746C" w:rsidRDefault="0030746C" w:rsidP="0030746C">
      <w:pPr>
        <w:pStyle w:val="PL"/>
      </w:pPr>
      <w:r>
        <w:t xml:space="preserve">UAC-BarringPerCatList ::= </w:t>
      </w:r>
      <w:r>
        <w:rPr>
          <w:color w:val="993366"/>
        </w:rPr>
        <w:t xml:space="preserve">SEQUENCE </w:t>
      </w:r>
      <w:r>
        <w:t>(</w:t>
      </w:r>
    </w:p>
    <w:p w14:paraId="69B2C9E4" w14:textId="7A818D70" w:rsidR="0030746C" w:rsidRDefault="0030746C" w:rsidP="0030746C">
      <w:pPr>
        <w:pStyle w:val="PL"/>
      </w:pPr>
      <w:r>
        <w:rPr>
          <w:color w:val="993366"/>
        </w:rPr>
        <w:t xml:space="preserve">    </w:t>
      </w:r>
      <w:r w:rsidRPr="001F3950">
        <w:t>catList</w:t>
      </w:r>
      <w:r w:rsidR="001F3950" w:rsidRPr="001F3950">
        <w:t>Standardized</w:t>
      </w:r>
      <w:r w:rsidR="001F3950">
        <w:rPr>
          <w:color w:val="993366"/>
        </w:rPr>
        <w:tab/>
      </w:r>
      <w:r w:rsidR="001F3950">
        <w:rPr>
          <w:color w:val="993366"/>
        </w:rPr>
        <w:tab/>
      </w:r>
      <w:r w:rsidR="001F3950">
        <w:rPr>
          <w:color w:val="993366"/>
        </w:rPr>
        <w:tab/>
      </w:r>
      <w:r>
        <w:rPr>
          <w:color w:val="993366"/>
        </w:rPr>
        <w:t>SEQUENCE(SIZE</w:t>
      </w:r>
      <w:r>
        <w:t xml:space="preserve">(16)) </w:t>
      </w:r>
      <w:r>
        <w:rPr>
          <w:color w:val="993366"/>
        </w:rPr>
        <w:t>OF</w:t>
      </w:r>
      <w:r>
        <w:t xml:space="preserve"> UAC-BarringPerCat,</w:t>
      </w:r>
    </w:p>
    <w:p w14:paraId="0AF8106A" w14:textId="424DB2F0" w:rsidR="0030746C" w:rsidRDefault="0030746C" w:rsidP="0030746C">
      <w:pPr>
        <w:pStyle w:val="PL"/>
      </w:pPr>
      <w:r>
        <w:t>    catListOperator</w:t>
      </w:r>
      <w:r w:rsidR="001F3950">
        <w:t>Defined</w:t>
      </w:r>
      <w:r w:rsidR="001F3950">
        <w:tab/>
      </w:r>
      <w:r w:rsidR="001F3950">
        <w:tab/>
      </w:r>
      <w:r>
        <w:rPr>
          <w:color w:val="993366"/>
        </w:rPr>
        <w:t>SEQUENCE(SIZE</w:t>
      </w:r>
      <w:r>
        <w:t>(maxAccessCat-</w:t>
      </w:r>
      <w:r w:rsidR="001F3950">
        <w:t>32</w:t>
      </w:r>
      <w:r>
        <w:t xml:space="preserve">)) </w:t>
      </w:r>
      <w:r>
        <w:rPr>
          <w:color w:val="993366"/>
        </w:rPr>
        <w:t>OF</w:t>
      </w:r>
      <w:r>
        <w:t xml:space="preserve"> UAC-BarringPerCat OPTIONAL</w:t>
      </w:r>
    </w:p>
    <w:p w14:paraId="699A6B27" w14:textId="77777777" w:rsidR="0030746C" w:rsidRDefault="0030746C" w:rsidP="0030746C">
      <w:pPr>
        <w:pStyle w:val="PL"/>
      </w:pPr>
      <w:r>
        <w:t>}</w:t>
      </w:r>
    </w:p>
    <w:p w14:paraId="640D9D4B" w14:textId="77777777" w:rsidR="0030746C" w:rsidRDefault="0030746C" w:rsidP="0030746C">
      <w:pPr>
        <w:pStyle w:val="PL"/>
      </w:pPr>
    </w:p>
    <w:p w14:paraId="2783BFE8" w14:textId="77777777" w:rsidR="00222878" w:rsidRDefault="0030746C" w:rsidP="0030746C">
      <w:pPr>
        <w:pStyle w:val="PL"/>
      </w:pPr>
      <w:r>
        <w:t xml:space="preserve">UAC-BarringPerCat ::= </w:t>
      </w:r>
      <w:r>
        <w:rPr>
          <w:color w:val="993366"/>
        </w:rPr>
        <w:t>INTEGER</w:t>
      </w:r>
      <w:r>
        <w:t xml:space="preserve"> (1.. maxBarringInfoSet)   </w:t>
      </w:r>
    </w:p>
    <w:p w14:paraId="730370D7" w14:textId="77777777" w:rsidR="001F3950" w:rsidRDefault="001F3950" w:rsidP="0030746C">
      <w:pPr>
        <w:pStyle w:val="PL"/>
      </w:pPr>
    </w:p>
    <w:p w14:paraId="5AF3878E" w14:textId="77777777" w:rsidR="001F3950" w:rsidRDefault="001F3950" w:rsidP="001F3950">
      <w:pPr>
        <w:pStyle w:val="BodyText"/>
      </w:pPr>
    </w:p>
    <w:p w14:paraId="47FDE7E1" w14:textId="319427B7" w:rsidR="001F3950" w:rsidRDefault="001F3950" w:rsidP="00F71682">
      <w:pPr>
        <w:pStyle w:val="BodyText"/>
      </w:pPr>
      <w:r>
        <w:t>For the alternative here,  we can calculate the size: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6"/>
        <w:gridCol w:w="3605"/>
        <w:gridCol w:w="2998"/>
      </w:tblGrid>
      <w:tr w:rsidR="00E11012" w14:paraId="438A26EC" w14:textId="67F9CC2D" w:rsidTr="00E11012">
        <w:tc>
          <w:tcPr>
            <w:tcW w:w="3026" w:type="dxa"/>
            <w:shd w:val="pct10" w:color="auto" w:fill="auto"/>
          </w:tcPr>
          <w:p w14:paraId="50BB65D7" w14:textId="77777777" w:rsidR="00E11012" w:rsidRPr="002616CE" w:rsidRDefault="00E11012" w:rsidP="001F3950">
            <w:pPr>
              <w:pStyle w:val="BodyText"/>
            </w:pPr>
            <w:r>
              <w:t>IE</w:t>
            </w:r>
          </w:p>
        </w:tc>
        <w:tc>
          <w:tcPr>
            <w:tcW w:w="3605" w:type="dxa"/>
            <w:shd w:val="pct10" w:color="auto" w:fill="auto"/>
          </w:tcPr>
          <w:p w14:paraId="403EC7F7" w14:textId="71CA1612" w:rsidR="00E11012" w:rsidRDefault="00E11012" w:rsidP="001F3950">
            <w:pPr>
              <w:pStyle w:val="BodyText"/>
            </w:pPr>
            <w:r>
              <w:t>Size (no operator-defined)</w:t>
            </w:r>
          </w:p>
        </w:tc>
        <w:tc>
          <w:tcPr>
            <w:tcW w:w="2998" w:type="dxa"/>
            <w:shd w:val="pct10" w:color="auto" w:fill="auto"/>
          </w:tcPr>
          <w:p w14:paraId="751AC68B" w14:textId="42096371" w:rsidR="00E11012" w:rsidRDefault="00E11012" w:rsidP="001F3950">
            <w:pPr>
              <w:pStyle w:val="BodyText"/>
            </w:pPr>
            <w:r>
              <w:t>Size (with operator-defined)</w:t>
            </w:r>
          </w:p>
        </w:tc>
      </w:tr>
      <w:tr w:rsidR="00E11012" w14:paraId="175931FE" w14:textId="1F3FA76D" w:rsidTr="00E11012">
        <w:tc>
          <w:tcPr>
            <w:tcW w:w="3026" w:type="dxa"/>
          </w:tcPr>
          <w:p w14:paraId="2603FD8F" w14:textId="77777777" w:rsidR="00E11012" w:rsidRDefault="00E11012" w:rsidP="001F3950">
            <w:pPr>
              <w:pStyle w:val="BodyText"/>
            </w:pPr>
            <w:r w:rsidRPr="002616CE">
              <w:t>UAC-BarringInfoSet</w:t>
            </w:r>
          </w:p>
        </w:tc>
        <w:tc>
          <w:tcPr>
            <w:tcW w:w="3605" w:type="dxa"/>
          </w:tcPr>
          <w:p w14:paraId="022317EB" w14:textId="77777777" w:rsidR="00E11012" w:rsidRDefault="00E11012" w:rsidP="001F3950">
            <w:pPr>
              <w:pStyle w:val="BodyText"/>
            </w:pPr>
            <w:r>
              <w:t>4+3+7=14 bits</w:t>
            </w:r>
          </w:p>
        </w:tc>
        <w:tc>
          <w:tcPr>
            <w:tcW w:w="2998" w:type="dxa"/>
          </w:tcPr>
          <w:p w14:paraId="6806CDD9" w14:textId="77777777" w:rsidR="00E11012" w:rsidRDefault="00E11012" w:rsidP="001F3950">
            <w:pPr>
              <w:pStyle w:val="BodyText"/>
            </w:pPr>
          </w:p>
        </w:tc>
      </w:tr>
      <w:tr w:rsidR="00E11012" w14:paraId="60CB9367" w14:textId="6813E215" w:rsidTr="00E11012">
        <w:tc>
          <w:tcPr>
            <w:tcW w:w="3026" w:type="dxa"/>
          </w:tcPr>
          <w:p w14:paraId="53DFA9C7" w14:textId="77777777" w:rsidR="00E11012" w:rsidRDefault="00E11012" w:rsidP="001F3950">
            <w:pPr>
              <w:pStyle w:val="BodyText"/>
            </w:pPr>
            <w:r w:rsidRPr="00B61FCE">
              <w:t>UAC-BarringInfoSetList</w:t>
            </w:r>
          </w:p>
        </w:tc>
        <w:tc>
          <w:tcPr>
            <w:tcW w:w="3605" w:type="dxa"/>
          </w:tcPr>
          <w:p w14:paraId="4681133B" w14:textId="77777777" w:rsidR="00E11012" w:rsidRDefault="00E11012" w:rsidP="001F3950">
            <w:pPr>
              <w:pStyle w:val="BodyText"/>
            </w:pPr>
            <w:r>
              <w:t>3+8*14=115 bits</w:t>
            </w:r>
          </w:p>
        </w:tc>
        <w:tc>
          <w:tcPr>
            <w:tcW w:w="2998" w:type="dxa"/>
          </w:tcPr>
          <w:p w14:paraId="5DD5412E" w14:textId="77777777" w:rsidR="00E11012" w:rsidRDefault="00E11012" w:rsidP="001F3950">
            <w:pPr>
              <w:pStyle w:val="BodyText"/>
            </w:pPr>
          </w:p>
        </w:tc>
      </w:tr>
      <w:tr w:rsidR="00E11012" w14:paraId="3C6F87CA" w14:textId="59325DB9" w:rsidTr="00E11012">
        <w:tc>
          <w:tcPr>
            <w:tcW w:w="3026" w:type="dxa"/>
          </w:tcPr>
          <w:p w14:paraId="7CE2AF81" w14:textId="77777777" w:rsidR="00E11012" w:rsidRDefault="00E11012" w:rsidP="001F3950">
            <w:pPr>
              <w:pStyle w:val="BodyText"/>
            </w:pPr>
            <w:r>
              <w:t>UAC-BarringPerCat</w:t>
            </w:r>
          </w:p>
        </w:tc>
        <w:tc>
          <w:tcPr>
            <w:tcW w:w="3605" w:type="dxa"/>
          </w:tcPr>
          <w:p w14:paraId="1F73E6F2" w14:textId="77777777" w:rsidR="00E11012" w:rsidRDefault="00E11012" w:rsidP="001F3950">
            <w:pPr>
              <w:pStyle w:val="BodyText"/>
            </w:pPr>
            <w:r>
              <w:t>3 bits</w:t>
            </w:r>
          </w:p>
        </w:tc>
        <w:tc>
          <w:tcPr>
            <w:tcW w:w="2998" w:type="dxa"/>
          </w:tcPr>
          <w:p w14:paraId="7C425E24" w14:textId="77777777" w:rsidR="00E11012" w:rsidRDefault="00E11012" w:rsidP="001F3950">
            <w:pPr>
              <w:pStyle w:val="BodyText"/>
            </w:pPr>
          </w:p>
        </w:tc>
      </w:tr>
      <w:tr w:rsidR="00E11012" w:rsidRPr="001572D7" w14:paraId="2F86FD0B" w14:textId="1922866A" w:rsidTr="00E11012">
        <w:tc>
          <w:tcPr>
            <w:tcW w:w="3026" w:type="dxa"/>
          </w:tcPr>
          <w:p w14:paraId="1DB91ADD" w14:textId="77777777" w:rsidR="00E11012" w:rsidRDefault="00E11012" w:rsidP="001F3950">
            <w:pPr>
              <w:pStyle w:val="BodyText"/>
            </w:pPr>
            <w:r>
              <w:t>UAC-BarringPerCatList</w:t>
            </w:r>
          </w:p>
        </w:tc>
        <w:tc>
          <w:tcPr>
            <w:tcW w:w="3605" w:type="dxa"/>
          </w:tcPr>
          <w:p w14:paraId="614858E4" w14:textId="46F6A320" w:rsidR="00E11012" w:rsidRPr="001572D7" w:rsidRDefault="00E11012" w:rsidP="001F3950">
            <w:pPr>
              <w:pStyle w:val="BodyText"/>
            </w:pPr>
            <w:r>
              <w:t>1</w:t>
            </w:r>
            <w:r w:rsidRPr="001572D7">
              <w:t>+</w:t>
            </w:r>
            <w:r>
              <w:t>16</w:t>
            </w:r>
            <w:r w:rsidRPr="001572D7">
              <w:t>*</w:t>
            </w:r>
            <w:r>
              <w:t>3</w:t>
            </w:r>
            <w:r w:rsidRPr="001572D7">
              <w:t>=</w:t>
            </w:r>
            <w:r>
              <w:t>49</w:t>
            </w:r>
            <w:r w:rsidRPr="001572D7">
              <w:t xml:space="preserve"> bits</w:t>
            </w:r>
          </w:p>
        </w:tc>
        <w:tc>
          <w:tcPr>
            <w:tcW w:w="2998" w:type="dxa"/>
          </w:tcPr>
          <w:p w14:paraId="5C8B4362" w14:textId="4D400FC6" w:rsidR="00E11012" w:rsidRDefault="00E11012" w:rsidP="001F3950">
            <w:pPr>
              <w:pStyle w:val="BodyText"/>
            </w:pPr>
            <w:r>
              <w:t>1+16*3+32*3=145 bits</w:t>
            </w:r>
          </w:p>
        </w:tc>
      </w:tr>
      <w:tr w:rsidR="00E11012" w:rsidRPr="001572D7" w14:paraId="0EA453F5" w14:textId="65A4ED40" w:rsidTr="00E11012">
        <w:tc>
          <w:tcPr>
            <w:tcW w:w="3026" w:type="dxa"/>
          </w:tcPr>
          <w:p w14:paraId="68A65D25" w14:textId="77777777" w:rsidR="00E11012" w:rsidRDefault="00E11012" w:rsidP="001F3950">
            <w:pPr>
              <w:pStyle w:val="BodyText"/>
            </w:pPr>
            <w:r>
              <w:t>UAC-BarringPerPLMN</w:t>
            </w:r>
          </w:p>
        </w:tc>
        <w:tc>
          <w:tcPr>
            <w:tcW w:w="3605" w:type="dxa"/>
          </w:tcPr>
          <w:p w14:paraId="51503F97" w14:textId="5DD3F547" w:rsidR="00E11012" w:rsidRPr="001572D7" w:rsidRDefault="00E11012" w:rsidP="001F3950">
            <w:pPr>
              <w:pStyle w:val="BodyText"/>
            </w:pPr>
            <w:r w:rsidRPr="001572D7">
              <w:t>4+</w:t>
            </w:r>
            <w:r>
              <w:t>49</w:t>
            </w:r>
            <w:r w:rsidRPr="001572D7">
              <w:t>=</w:t>
            </w:r>
            <w:r>
              <w:t>53</w:t>
            </w:r>
            <w:r w:rsidRPr="001572D7">
              <w:t xml:space="preserve"> bits</w:t>
            </w:r>
          </w:p>
        </w:tc>
        <w:tc>
          <w:tcPr>
            <w:tcW w:w="2998" w:type="dxa"/>
          </w:tcPr>
          <w:p w14:paraId="032EAA9D" w14:textId="41C28AD6" w:rsidR="00E11012" w:rsidRPr="001572D7" w:rsidRDefault="00E11012" w:rsidP="001F3950">
            <w:pPr>
              <w:pStyle w:val="BodyText"/>
            </w:pPr>
            <w:r>
              <w:t>4+145=149 bits</w:t>
            </w:r>
          </w:p>
        </w:tc>
      </w:tr>
      <w:tr w:rsidR="00E11012" w:rsidRPr="001572D7" w14:paraId="6D8B65B7" w14:textId="3053EDE7" w:rsidTr="00E11012">
        <w:tc>
          <w:tcPr>
            <w:tcW w:w="3026" w:type="dxa"/>
          </w:tcPr>
          <w:p w14:paraId="51359826" w14:textId="77777777" w:rsidR="00E11012" w:rsidRDefault="00E11012" w:rsidP="001F3950">
            <w:pPr>
              <w:pStyle w:val="BodyText"/>
            </w:pPr>
            <w:r>
              <w:t>UAC-BarringPerPLMN-List</w:t>
            </w:r>
          </w:p>
        </w:tc>
        <w:tc>
          <w:tcPr>
            <w:tcW w:w="3605" w:type="dxa"/>
          </w:tcPr>
          <w:p w14:paraId="101AC1D9" w14:textId="0228ADB4" w:rsidR="00E11012" w:rsidRPr="001572D7" w:rsidRDefault="00E11012" w:rsidP="001F3950">
            <w:pPr>
              <w:pStyle w:val="BodyText"/>
            </w:pPr>
            <w:r w:rsidRPr="001572D7">
              <w:t>4+12*</w:t>
            </w:r>
            <w:r>
              <w:t>53</w:t>
            </w:r>
            <w:r w:rsidRPr="001572D7">
              <w:t>=</w:t>
            </w:r>
            <w:r>
              <w:t xml:space="preserve"> 640</w:t>
            </w:r>
            <w:r w:rsidRPr="001572D7">
              <w:t xml:space="preserve"> bits</w:t>
            </w:r>
          </w:p>
        </w:tc>
        <w:tc>
          <w:tcPr>
            <w:tcW w:w="2998" w:type="dxa"/>
          </w:tcPr>
          <w:p w14:paraId="1EDA787C" w14:textId="5843A1E0" w:rsidR="00E11012" w:rsidRPr="001572D7" w:rsidRDefault="00E86A63" w:rsidP="001F3950">
            <w:pPr>
              <w:pStyle w:val="BodyText"/>
            </w:pPr>
            <w:r>
              <w:t>4+12*149=</w:t>
            </w:r>
            <w:r w:rsidR="00E11012">
              <w:t>1792 bits</w:t>
            </w:r>
          </w:p>
        </w:tc>
      </w:tr>
      <w:tr w:rsidR="00E11012" w14:paraId="2AF41A6C" w14:textId="3E4CF50E" w:rsidTr="00E11012">
        <w:tc>
          <w:tcPr>
            <w:tcW w:w="3026" w:type="dxa"/>
          </w:tcPr>
          <w:p w14:paraId="17CA0D0D" w14:textId="77777777" w:rsidR="00E11012" w:rsidRDefault="00E11012" w:rsidP="001F3950">
            <w:pPr>
              <w:pStyle w:val="BodyText"/>
            </w:pPr>
            <w:r>
              <w:t xml:space="preserve">Total </w:t>
            </w:r>
          </w:p>
        </w:tc>
        <w:tc>
          <w:tcPr>
            <w:tcW w:w="3605" w:type="dxa"/>
          </w:tcPr>
          <w:p w14:paraId="3D637108" w14:textId="4179D2D5" w:rsidR="00E11012" w:rsidRDefault="00E11012" w:rsidP="001F3950">
            <w:pPr>
              <w:pStyle w:val="BodyText"/>
            </w:pPr>
            <w:r>
              <w:t>3+49+640+115=</w:t>
            </w:r>
            <w:r>
              <w:rPr>
                <w:b/>
              </w:rPr>
              <w:t>807</w:t>
            </w:r>
            <w:r>
              <w:t xml:space="preserve"> bits</w:t>
            </w:r>
          </w:p>
        </w:tc>
        <w:tc>
          <w:tcPr>
            <w:tcW w:w="2998" w:type="dxa"/>
          </w:tcPr>
          <w:p w14:paraId="2961E2EB" w14:textId="743D6680" w:rsidR="00E11012" w:rsidRDefault="00E11012" w:rsidP="001F3950">
            <w:pPr>
              <w:pStyle w:val="BodyText"/>
            </w:pPr>
            <w:r>
              <w:t>3+145+1792+115=</w:t>
            </w:r>
            <w:r w:rsidRPr="00E11012">
              <w:rPr>
                <w:b/>
              </w:rPr>
              <w:t>2055</w:t>
            </w:r>
            <w:r>
              <w:t xml:space="preserve"> bits</w:t>
            </w:r>
          </w:p>
        </w:tc>
      </w:tr>
    </w:tbl>
    <w:p w14:paraId="71C8EFCE" w14:textId="34FB5B69" w:rsidR="001F3950" w:rsidRDefault="001F3950" w:rsidP="00F71682">
      <w:pPr>
        <w:pStyle w:val="BodyText"/>
      </w:pPr>
    </w:p>
    <w:p w14:paraId="29EE89B6" w14:textId="313FE86F" w:rsidR="0053734E" w:rsidRDefault="0053734E" w:rsidP="0053734E">
      <w:pPr>
        <w:pStyle w:val="BodyText"/>
      </w:pPr>
    </w:p>
    <w:p w14:paraId="7BC4B95F" w14:textId="5964B72E" w:rsidR="0053734E" w:rsidRDefault="0053734E" w:rsidP="0053734E">
      <w:pPr>
        <w:pStyle w:val="BodyText"/>
      </w:pPr>
      <w:r>
        <w:t>In this alternative, the total size is brought down to 807 bits in worst case (12 PLMNs), unless operator-defined access categories are used.</w:t>
      </w:r>
    </w:p>
    <w:p w14:paraId="07D44C96" w14:textId="2176D8D6" w:rsidR="0053734E" w:rsidRDefault="0053734E" w:rsidP="0053734E">
      <w:pPr>
        <w:pStyle w:val="BodyText"/>
      </w:pPr>
      <w:r>
        <w:t xml:space="preserve">If we for the operator-defined access categories, use the  </w:t>
      </w:r>
      <w:r w:rsidR="00DF754D" w:rsidRPr="00DF754D">
        <w:rPr>
          <w:u w:val="single"/>
        </w:rPr>
        <w:t>LGE proposal</w:t>
      </w:r>
      <w:r>
        <w:t xml:space="preserve">, where </w:t>
      </w:r>
      <w:r w:rsidRPr="00920B64">
        <w:t>only some of the Access Categories are listed</w:t>
      </w:r>
      <w:r>
        <w:t xml:space="preserve">, and also limit how many operator-defined access categories that can be present for the PLMN-specific access barring information to maximum 16 (for the common information all </w:t>
      </w:r>
      <w:r w:rsidR="00E86A63">
        <w:t xml:space="preserve">32 </w:t>
      </w:r>
      <w:r>
        <w:t>operator-defined access categories can still be used, as the PLMN-specific will only list this that override), it will look like this:</w:t>
      </w:r>
    </w:p>
    <w:p w14:paraId="0BC26877" w14:textId="77777777" w:rsidR="0053734E" w:rsidRDefault="0053734E" w:rsidP="0053734E">
      <w:pPr>
        <w:pStyle w:val="BodyText"/>
      </w:pPr>
    </w:p>
    <w:p w14:paraId="203A5D54" w14:textId="77777777" w:rsidR="0053734E" w:rsidRDefault="0053734E" w:rsidP="0053734E">
      <w:pPr>
        <w:pStyle w:val="PL"/>
      </w:pPr>
    </w:p>
    <w:p w14:paraId="6F47C933" w14:textId="6BEAA5DE" w:rsidR="00E86A63" w:rsidRDefault="00E86A63" w:rsidP="00E86A63">
      <w:pPr>
        <w:pStyle w:val="PL"/>
        <w:tabs>
          <w:tab w:val="clear" w:pos="768"/>
        </w:tabs>
      </w:pPr>
      <w:r>
        <w:t>uac-BarringForCommon</w:t>
      </w:r>
      <w:r>
        <w:tab/>
      </w:r>
      <w:r>
        <w:tab/>
      </w:r>
      <w:r>
        <w:tab/>
      </w:r>
      <w:r>
        <w:tab/>
        <w:t>UAC-BarringPerCatListCommon</w:t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23EA19AE" w14:textId="237C99E3" w:rsidR="00E86A63" w:rsidRDefault="00E86A63" w:rsidP="00E86A63">
      <w:pPr>
        <w:pStyle w:val="PL"/>
        <w:tabs>
          <w:tab w:val="clear" w:pos="768"/>
        </w:tabs>
      </w:pPr>
    </w:p>
    <w:p w14:paraId="6FF10A9E" w14:textId="3DE533AD" w:rsidR="00E86A63" w:rsidRDefault="00E86A63" w:rsidP="00E86A63">
      <w:pPr>
        <w:pStyle w:val="PL"/>
      </w:pPr>
      <w:r>
        <w:t xml:space="preserve">UAC-BarringPerCatListCommon ::= </w:t>
      </w:r>
      <w:r>
        <w:rPr>
          <w:color w:val="993366"/>
        </w:rPr>
        <w:t xml:space="preserve">SEQUENCE </w:t>
      </w:r>
      <w:r>
        <w:t>(</w:t>
      </w:r>
    </w:p>
    <w:p w14:paraId="0D315227" w14:textId="77777777" w:rsidR="00E86A63" w:rsidRDefault="00E86A63" w:rsidP="00E86A63">
      <w:pPr>
        <w:pStyle w:val="PL"/>
      </w:pPr>
      <w:r>
        <w:rPr>
          <w:color w:val="993366"/>
        </w:rPr>
        <w:t xml:space="preserve">    </w:t>
      </w:r>
      <w:r w:rsidRPr="001F3950">
        <w:t>catListStandardized</w:t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  <w:t>SEQUENCE(SIZE</w:t>
      </w:r>
      <w:r>
        <w:t xml:space="preserve">(16)) </w:t>
      </w:r>
      <w:r>
        <w:rPr>
          <w:color w:val="993366"/>
        </w:rPr>
        <w:t>OF</w:t>
      </w:r>
      <w:r>
        <w:t xml:space="preserve"> UAC-BarringPerCat</w:t>
      </w:r>
      <w:r w:rsidRPr="001F3950">
        <w:t>Standardized</w:t>
      </w:r>
      <w:r>
        <w:t>,</w:t>
      </w:r>
    </w:p>
    <w:p w14:paraId="3829544C" w14:textId="652D5818" w:rsidR="00E86A63" w:rsidRDefault="00E86A63" w:rsidP="00E86A63">
      <w:pPr>
        <w:pStyle w:val="PL"/>
      </w:pPr>
      <w:r>
        <w:t>    catListOperatorDefined</w:t>
      </w:r>
      <w:r>
        <w:tab/>
      </w:r>
      <w:r>
        <w:tab/>
      </w:r>
      <w:r>
        <w:rPr>
          <w:color w:val="993366"/>
        </w:rPr>
        <w:t>SEQUENCE(SIZE</w:t>
      </w:r>
      <w:r>
        <w:t xml:space="preserve">(1..32)) </w:t>
      </w:r>
      <w:r>
        <w:rPr>
          <w:color w:val="993366"/>
        </w:rPr>
        <w:t>OF</w:t>
      </w:r>
      <w:r>
        <w:t xml:space="preserve"> UAC-BarringPerCatOperatorDefined OPTIONAL</w:t>
      </w:r>
    </w:p>
    <w:p w14:paraId="2493AEF1" w14:textId="77777777" w:rsidR="00E86A63" w:rsidRDefault="00E86A63" w:rsidP="00E86A63">
      <w:pPr>
        <w:pStyle w:val="PL"/>
      </w:pPr>
      <w:r>
        <w:t>}</w:t>
      </w:r>
    </w:p>
    <w:p w14:paraId="7E28654A" w14:textId="77777777" w:rsidR="00E86A63" w:rsidRDefault="00E86A63" w:rsidP="00E86A63">
      <w:pPr>
        <w:pStyle w:val="PL"/>
        <w:tabs>
          <w:tab w:val="clear" w:pos="768"/>
        </w:tabs>
      </w:pPr>
    </w:p>
    <w:p w14:paraId="3805B3D8" w14:textId="77777777" w:rsidR="00E86A63" w:rsidRDefault="00E86A63" w:rsidP="00E86A63">
      <w:pPr>
        <w:pStyle w:val="PL"/>
      </w:pPr>
      <w:r>
        <w:t>UAC-BarringPerPLMN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4DD12F59" w14:textId="77777777" w:rsidR="00E86A63" w:rsidRDefault="00E86A63" w:rsidP="00E86A63">
      <w:pPr>
        <w:pStyle w:val="PL"/>
      </w:pPr>
      <w:r>
        <w:tab/>
        <w:t>plmn-IdentityIndex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(1..maxPLMN),</w:t>
      </w:r>
    </w:p>
    <w:p w14:paraId="6D1246EA" w14:textId="109BEE50" w:rsidR="00E86A63" w:rsidRDefault="00E86A63" w:rsidP="00E86A63">
      <w:pPr>
        <w:pStyle w:val="PL"/>
      </w:pPr>
      <w:r>
        <w:tab/>
        <w:t>uac-barringPerCatList</w:t>
      </w:r>
      <w:r>
        <w:tab/>
      </w:r>
      <w:r>
        <w:tab/>
      </w:r>
      <w:r>
        <w:tab/>
      </w:r>
      <w:r>
        <w:tab/>
        <w:t>UAC-BarringPerCatListPerPLMN</w:t>
      </w:r>
    </w:p>
    <w:p w14:paraId="4110D968" w14:textId="4FD547A0" w:rsidR="00E86A63" w:rsidRDefault="00E86A63" w:rsidP="00E86A63">
      <w:pPr>
        <w:pStyle w:val="PL"/>
      </w:pPr>
      <w:r>
        <w:t>}</w:t>
      </w:r>
      <w:r>
        <w:tab/>
      </w:r>
    </w:p>
    <w:p w14:paraId="4429A542" w14:textId="77777777" w:rsidR="00E86A63" w:rsidRDefault="00E86A63" w:rsidP="00E86A63">
      <w:pPr>
        <w:pStyle w:val="PL"/>
      </w:pPr>
    </w:p>
    <w:p w14:paraId="7A1B12D7" w14:textId="586E9EE5" w:rsidR="0053734E" w:rsidRDefault="0053734E" w:rsidP="0053734E">
      <w:pPr>
        <w:pStyle w:val="PL"/>
      </w:pPr>
      <w:r>
        <w:t>UAC-BarringPerCatList</w:t>
      </w:r>
      <w:r w:rsidR="00E86A63">
        <w:t>PerPLMN</w:t>
      </w:r>
      <w:r>
        <w:t xml:space="preserve"> ::= </w:t>
      </w:r>
      <w:r>
        <w:rPr>
          <w:color w:val="993366"/>
        </w:rPr>
        <w:t xml:space="preserve">SEQUENCE </w:t>
      </w:r>
      <w:r>
        <w:t>(</w:t>
      </w:r>
    </w:p>
    <w:p w14:paraId="7BAEAC33" w14:textId="1383778F" w:rsidR="0053734E" w:rsidRDefault="0053734E" w:rsidP="0053734E">
      <w:pPr>
        <w:pStyle w:val="PL"/>
      </w:pPr>
      <w:r>
        <w:rPr>
          <w:color w:val="993366"/>
        </w:rPr>
        <w:t xml:space="preserve">    </w:t>
      </w:r>
      <w:r w:rsidRPr="001F3950">
        <w:t>catListStandardized</w:t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  <w:t>SEQUENCE(SIZE</w:t>
      </w:r>
      <w:r>
        <w:t xml:space="preserve">(16)) </w:t>
      </w:r>
      <w:r>
        <w:rPr>
          <w:color w:val="993366"/>
        </w:rPr>
        <w:t>OF</w:t>
      </w:r>
      <w:r>
        <w:t xml:space="preserve"> UAC-BarringPerCat</w:t>
      </w:r>
      <w:r w:rsidRPr="001F3950">
        <w:t>Standardized</w:t>
      </w:r>
      <w:r>
        <w:t>,</w:t>
      </w:r>
    </w:p>
    <w:p w14:paraId="77112885" w14:textId="3BD0D0D6" w:rsidR="0053734E" w:rsidRDefault="0053734E" w:rsidP="0053734E">
      <w:pPr>
        <w:pStyle w:val="PL"/>
      </w:pPr>
      <w:r>
        <w:t>    catListOperatorDefined</w:t>
      </w:r>
      <w:r>
        <w:tab/>
      </w:r>
      <w:r>
        <w:tab/>
      </w:r>
      <w:r>
        <w:rPr>
          <w:color w:val="993366"/>
        </w:rPr>
        <w:t>SEQUENCE(SIZE</w:t>
      </w:r>
      <w:r>
        <w:t>(</w:t>
      </w:r>
      <w:r w:rsidR="00E86A63">
        <w:t>1..16</w:t>
      </w:r>
      <w:r>
        <w:t xml:space="preserve">)) </w:t>
      </w:r>
      <w:r>
        <w:rPr>
          <w:color w:val="993366"/>
        </w:rPr>
        <w:t>OF</w:t>
      </w:r>
      <w:r>
        <w:t xml:space="preserve"> UAC-BarringPerCatOperatorDefined OPTIONAL</w:t>
      </w:r>
    </w:p>
    <w:p w14:paraId="684C6A3A" w14:textId="77777777" w:rsidR="0053734E" w:rsidRDefault="0053734E" w:rsidP="0053734E">
      <w:pPr>
        <w:pStyle w:val="PL"/>
      </w:pPr>
      <w:r>
        <w:t>}</w:t>
      </w:r>
    </w:p>
    <w:p w14:paraId="56943346" w14:textId="77777777" w:rsidR="0053734E" w:rsidRDefault="0053734E" w:rsidP="0053734E">
      <w:pPr>
        <w:pStyle w:val="PL"/>
      </w:pPr>
    </w:p>
    <w:p w14:paraId="0E7FD61B" w14:textId="785E1C33" w:rsidR="0053734E" w:rsidRDefault="0053734E" w:rsidP="0053734E">
      <w:pPr>
        <w:pStyle w:val="PL"/>
      </w:pPr>
      <w:r>
        <w:t>UAC-BarringPerCat</w:t>
      </w:r>
      <w:r w:rsidRPr="001F3950">
        <w:t>Standardized</w:t>
      </w:r>
      <w:r>
        <w:t xml:space="preserve"> ::= </w:t>
      </w:r>
      <w:r>
        <w:rPr>
          <w:color w:val="993366"/>
        </w:rPr>
        <w:t>INTEGER</w:t>
      </w:r>
      <w:r>
        <w:t xml:space="preserve"> (1.. maxBarringInfoSet)   </w:t>
      </w:r>
    </w:p>
    <w:p w14:paraId="74DD5C53" w14:textId="64658F88" w:rsidR="0053734E" w:rsidRDefault="0053734E" w:rsidP="0053734E">
      <w:pPr>
        <w:pStyle w:val="PL"/>
      </w:pPr>
    </w:p>
    <w:p w14:paraId="1820D97D" w14:textId="77777777" w:rsidR="0053734E" w:rsidRDefault="0053734E" w:rsidP="0053734E">
      <w:pPr>
        <w:pStyle w:val="PL"/>
      </w:pPr>
    </w:p>
    <w:p w14:paraId="3F4443BD" w14:textId="51BA8558" w:rsidR="0053734E" w:rsidRDefault="0053734E" w:rsidP="0053734E">
      <w:pPr>
        <w:pStyle w:val="PL"/>
      </w:pPr>
      <w:r>
        <w:lastRenderedPageBreak/>
        <w:t>UAC-BarringPerCatOperatorDefined ::= SEQUENCE {</w:t>
      </w:r>
    </w:p>
    <w:p w14:paraId="38E76D65" w14:textId="77777777" w:rsidR="0053734E" w:rsidRDefault="0053734E" w:rsidP="0053734E">
      <w:pPr>
        <w:pStyle w:val="PL"/>
      </w:pPr>
      <w:r>
        <w:t xml:space="preserve">    AccessCategory             </w:t>
      </w:r>
      <w:r>
        <w:rPr>
          <w:color w:val="993366"/>
        </w:rPr>
        <w:t>INTEGER</w:t>
      </w:r>
      <w:r>
        <w:t xml:space="preserve"> (1..maxAccessCat-1),</w:t>
      </w:r>
    </w:p>
    <w:p w14:paraId="215C9D53" w14:textId="77777777" w:rsidR="0053734E" w:rsidRDefault="0053734E" w:rsidP="0053734E">
      <w:pPr>
        <w:pStyle w:val="PL"/>
      </w:pPr>
      <w:r>
        <w:t xml:space="preserve">    uac-barringInfoSetIndex        </w:t>
      </w:r>
      <w:r>
        <w:rPr>
          <w:color w:val="993366"/>
        </w:rPr>
        <w:t>INTEGER</w:t>
      </w:r>
      <w:r>
        <w:t xml:space="preserve"> (1.. maxBarringInfoSet)</w:t>
      </w:r>
    </w:p>
    <w:p w14:paraId="27402DF3" w14:textId="790C46A0" w:rsidR="0053734E" w:rsidRDefault="0053734E" w:rsidP="0053734E">
      <w:pPr>
        <w:pStyle w:val="PL"/>
      </w:pPr>
      <w:r>
        <w:t>}                                                            </w:t>
      </w:r>
    </w:p>
    <w:p w14:paraId="59457CD5" w14:textId="77777777" w:rsidR="0053734E" w:rsidRDefault="0053734E" w:rsidP="0053734E">
      <w:pPr>
        <w:pStyle w:val="PL"/>
      </w:pPr>
    </w:p>
    <w:p w14:paraId="7D98B778" w14:textId="018A9BAB" w:rsidR="0053734E" w:rsidRDefault="0053734E" w:rsidP="0053734E">
      <w:pPr>
        <w:pStyle w:val="BodyText"/>
      </w:pPr>
    </w:p>
    <w:p w14:paraId="3D82993B" w14:textId="6462FF0B" w:rsidR="0053734E" w:rsidRDefault="0053734E" w:rsidP="0053734E">
      <w:pPr>
        <w:pStyle w:val="BodyText"/>
      </w:pPr>
    </w:p>
    <w:p w14:paraId="44DF33FE" w14:textId="5F48D736" w:rsidR="0053734E" w:rsidRDefault="0053734E" w:rsidP="0053734E">
      <w:pPr>
        <w:pStyle w:val="BodyText"/>
      </w:pPr>
      <w:r>
        <w:t>Size estimation: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3092"/>
        <w:gridCol w:w="2998"/>
      </w:tblGrid>
      <w:tr w:rsidR="0053734E" w14:paraId="75B1922F" w14:textId="77777777" w:rsidTr="0053734E">
        <w:tc>
          <w:tcPr>
            <w:tcW w:w="3539" w:type="dxa"/>
            <w:shd w:val="pct10" w:color="auto" w:fill="auto"/>
          </w:tcPr>
          <w:p w14:paraId="7BF5B3BF" w14:textId="77777777" w:rsidR="0053734E" w:rsidRPr="002616CE" w:rsidRDefault="0053734E" w:rsidP="00E86A63">
            <w:pPr>
              <w:pStyle w:val="BodyText"/>
            </w:pPr>
            <w:r>
              <w:t>IE</w:t>
            </w:r>
          </w:p>
        </w:tc>
        <w:tc>
          <w:tcPr>
            <w:tcW w:w="3092" w:type="dxa"/>
            <w:shd w:val="pct10" w:color="auto" w:fill="auto"/>
          </w:tcPr>
          <w:p w14:paraId="1BFD8E17" w14:textId="77777777" w:rsidR="0053734E" w:rsidRDefault="0053734E" w:rsidP="00E86A63">
            <w:pPr>
              <w:pStyle w:val="BodyText"/>
            </w:pPr>
            <w:r>
              <w:t>Size (no operator-defined)</w:t>
            </w:r>
          </w:p>
        </w:tc>
        <w:tc>
          <w:tcPr>
            <w:tcW w:w="2998" w:type="dxa"/>
            <w:shd w:val="pct10" w:color="auto" w:fill="auto"/>
          </w:tcPr>
          <w:p w14:paraId="6940CAD1" w14:textId="77777777" w:rsidR="0053734E" w:rsidRDefault="0053734E" w:rsidP="00E86A63">
            <w:pPr>
              <w:pStyle w:val="BodyText"/>
            </w:pPr>
            <w:r>
              <w:t>Size (with operator-defined)</w:t>
            </w:r>
          </w:p>
        </w:tc>
      </w:tr>
      <w:tr w:rsidR="0053734E" w14:paraId="162AF461" w14:textId="77777777" w:rsidTr="0053734E">
        <w:tc>
          <w:tcPr>
            <w:tcW w:w="3539" w:type="dxa"/>
          </w:tcPr>
          <w:p w14:paraId="3842023F" w14:textId="77777777" w:rsidR="0053734E" w:rsidRDefault="0053734E" w:rsidP="00E86A63">
            <w:pPr>
              <w:pStyle w:val="BodyText"/>
            </w:pPr>
            <w:r w:rsidRPr="002616CE">
              <w:t>UAC-BarringInfoSet</w:t>
            </w:r>
          </w:p>
        </w:tc>
        <w:tc>
          <w:tcPr>
            <w:tcW w:w="3092" w:type="dxa"/>
          </w:tcPr>
          <w:p w14:paraId="575CF763" w14:textId="77777777" w:rsidR="0053734E" w:rsidRDefault="0053734E" w:rsidP="00E86A63">
            <w:pPr>
              <w:pStyle w:val="BodyText"/>
            </w:pPr>
            <w:r>
              <w:t>4+3+7=14 bits</w:t>
            </w:r>
          </w:p>
        </w:tc>
        <w:tc>
          <w:tcPr>
            <w:tcW w:w="2998" w:type="dxa"/>
          </w:tcPr>
          <w:p w14:paraId="248B7C44" w14:textId="77777777" w:rsidR="0053734E" w:rsidRDefault="0053734E" w:rsidP="00E86A63">
            <w:pPr>
              <w:pStyle w:val="BodyText"/>
            </w:pPr>
          </w:p>
        </w:tc>
      </w:tr>
      <w:tr w:rsidR="0053734E" w14:paraId="5FF402EA" w14:textId="77777777" w:rsidTr="0053734E">
        <w:tc>
          <w:tcPr>
            <w:tcW w:w="3539" w:type="dxa"/>
          </w:tcPr>
          <w:p w14:paraId="08EDDF25" w14:textId="77777777" w:rsidR="0053734E" w:rsidRDefault="0053734E" w:rsidP="00E86A63">
            <w:pPr>
              <w:pStyle w:val="BodyText"/>
            </w:pPr>
            <w:r w:rsidRPr="00B61FCE">
              <w:t>UAC-BarringInfoSetList</w:t>
            </w:r>
          </w:p>
        </w:tc>
        <w:tc>
          <w:tcPr>
            <w:tcW w:w="3092" w:type="dxa"/>
          </w:tcPr>
          <w:p w14:paraId="289640DF" w14:textId="77777777" w:rsidR="0053734E" w:rsidRDefault="0053734E" w:rsidP="00E86A63">
            <w:pPr>
              <w:pStyle w:val="BodyText"/>
            </w:pPr>
            <w:r>
              <w:t>3+8*14=115 bits</w:t>
            </w:r>
          </w:p>
        </w:tc>
        <w:tc>
          <w:tcPr>
            <w:tcW w:w="2998" w:type="dxa"/>
          </w:tcPr>
          <w:p w14:paraId="274367DB" w14:textId="77777777" w:rsidR="0053734E" w:rsidRDefault="0053734E" w:rsidP="00E86A63">
            <w:pPr>
              <w:pStyle w:val="BodyText"/>
            </w:pPr>
          </w:p>
        </w:tc>
      </w:tr>
      <w:tr w:rsidR="0053734E" w14:paraId="0002E609" w14:textId="77777777" w:rsidTr="0053734E">
        <w:tc>
          <w:tcPr>
            <w:tcW w:w="3539" w:type="dxa"/>
          </w:tcPr>
          <w:p w14:paraId="2F20BA5A" w14:textId="77777777" w:rsidR="0053734E" w:rsidRDefault="0053734E" w:rsidP="00E86A63">
            <w:pPr>
              <w:pStyle w:val="BodyText"/>
            </w:pPr>
            <w:r>
              <w:t>UAC-BarringPerCat</w:t>
            </w:r>
          </w:p>
        </w:tc>
        <w:tc>
          <w:tcPr>
            <w:tcW w:w="3092" w:type="dxa"/>
          </w:tcPr>
          <w:p w14:paraId="1599E564" w14:textId="77777777" w:rsidR="0053734E" w:rsidRDefault="0053734E" w:rsidP="00E86A63">
            <w:pPr>
              <w:pStyle w:val="BodyText"/>
            </w:pPr>
            <w:r>
              <w:t>3 bits</w:t>
            </w:r>
          </w:p>
        </w:tc>
        <w:tc>
          <w:tcPr>
            <w:tcW w:w="2998" w:type="dxa"/>
          </w:tcPr>
          <w:p w14:paraId="4C01E6DF" w14:textId="77777777" w:rsidR="0053734E" w:rsidRDefault="0053734E" w:rsidP="00E86A63">
            <w:pPr>
              <w:pStyle w:val="BodyText"/>
            </w:pPr>
          </w:p>
        </w:tc>
      </w:tr>
      <w:tr w:rsidR="0053734E" w:rsidRPr="001572D7" w14:paraId="20A23B41" w14:textId="77777777" w:rsidTr="0053734E">
        <w:tc>
          <w:tcPr>
            <w:tcW w:w="3539" w:type="dxa"/>
          </w:tcPr>
          <w:p w14:paraId="0A3FA5C3" w14:textId="39F109EE" w:rsidR="0053734E" w:rsidRDefault="0053734E" w:rsidP="00E86A63">
            <w:pPr>
              <w:pStyle w:val="BodyText"/>
            </w:pPr>
            <w:r>
              <w:t>UAC-BarringPerCatList</w:t>
            </w:r>
            <w:r w:rsidR="00E86A63">
              <w:t>Common</w:t>
            </w:r>
          </w:p>
        </w:tc>
        <w:tc>
          <w:tcPr>
            <w:tcW w:w="3092" w:type="dxa"/>
          </w:tcPr>
          <w:p w14:paraId="46C6F00D" w14:textId="02AB19B4" w:rsidR="0053734E" w:rsidRPr="001572D7" w:rsidRDefault="0053734E" w:rsidP="00E86A63">
            <w:pPr>
              <w:pStyle w:val="BodyText"/>
            </w:pPr>
            <w:r>
              <w:t>1</w:t>
            </w:r>
            <w:r w:rsidRPr="001572D7">
              <w:t>+</w:t>
            </w:r>
            <w:r>
              <w:t>16</w:t>
            </w:r>
            <w:r w:rsidRPr="001572D7">
              <w:t>*</w:t>
            </w:r>
            <w:r>
              <w:t>3</w:t>
            </w:r>
            <w:r w:rsidRPr="001572D7">
              <w:t>=</w:t>
            </w:r>
            <w:r w:rsidR="00E86A63">
              <w:t xml:space="preserve">49 </w:t>
            </w:r>
            <w:r w:rsidRPr="001572D7">
              <w:t>bits</w:t>
            </w:r>
          </w:p>
        </w:tc>
        <w:tc>
          <w:tcPr>
            <w:tcW w:w="2998" w:type="dxa"/>
          </w:tcPr>
          <w:p w14:paraId="58F3EB99" w14:textId="77777777" w:rsidR="0053734E" w:rsidRDefault="0053734E" w:rsidP="00E86A63">
            <w:pPr>
              <w:pStyle w:val="BodyText"/>
            </w:pPr>
            <w:r>
              <w:t>1+16*3+32*3=145 bits</w:t>
            </w:r>
          </w:p>
        </w:tc>
      </w:tr>
      <w:tr w:rsidR="00E86A63" w:rsidRPr="001572D7" w14:paraId="09C237ED" w14:textId="77777777" w:rsidTr="0053734E">
        <w:tc>
          <w:tcPr>
            <w:tcW w:w="3539" w:type="dxa"/>
          </w:tcPr>
          <w:p w14:paraId="4C165C7C" w14:textId="4D05B9ED" w:rsidR="00E86A63" w:rsidRDefault="00E86A63" w:rsidP="00E86A63">
            <w:pPr>
              <w:pStyle w:val="BodyText"/>
            </w:pPr>
            <w:r>
              <w:t>UAC-BarringPerCatListPerPLMN</w:t>
            </w:r>
          </w:p>
        </w:tc>
        <w:tc>
          <w:tcPr>
            <w:tcW w:w="3092" w:type="dxa"/>
          </w:tcPr>
          <w:p w14:paraId="10E6E5FA" w14:textId="3AC97EF0" w:rsidR="00E86A63" w:rsidRPr="001572D7" w:rsidRDefault="00E86A63" w:rsidP="00E86A63">
            <w:pPr>
              <w:pStyle w:val="BodyText"/>
            </w:pPr>
            <w:r>
              <w:t>1+16*3=49 bits</w:t>
            </w:r>
          </w:p>
        </w:tc>
        <w:tc>
          <w:tcPr>
            <w:tcW w:w="2998" w:type="dxa"/>
          </w:tcPr>
          <w:p w14:paraId="05117500" w14:textId="29216DCD" w:rsidR="00E86A63" w:rsidRDefault="00E86A63" w:rsidP="00E86A63">
            <w:pPr>
              <w:pStyle w:val="BodyText"/>
            </w:pPr>
            <w:r>
              <w:t>1+16*3+16*3= 97 bits</w:t>
            </w:r>
          </w:p>
        </w:tc>
      </w:tr>
      <w:tr w:rsidR="0053734E" w:rsidRPr="001572D7" w14:paraId="58550173" w14:textId="77777777" w:rsidTr="0053734E">
        <w:tc>
          <w:tcPr>
            <w:tcW w:w="3539" w:type="dxa"/>
          </w:tcPr>
          <w:p w14:paraId="0AC7EAF5" w14:textId="77777777" w:rsidR="0053734E" w:rsidRDefault="0053734E" w:rsidP="00E86A63">
            <w:pPr>
              <w:pStyle w:val="BodyText"/>
            </w:pPr>
            <w:r>
              <w:t>UAC-BarringPerPLMN</w:t>
            </w:r>
          </w:p>
        </w:tc>
        <w:tc>
          <w:tcPr>
            <w:tcW w:w="3092" w:type="dxa"/>
          </w:tcPr>
          <w:p w14:paraId="328D7147" w14:textId="77777777" w:rsidR="0053734E" w:rsidRPr="001572D7" w:rsidRDefault="0053734E" w:rsidP="00E86A63">
            <w:pPr>
              <w:pStyle w:val="BodyText"/>
            </w:pPr>
            <w:r w:rsidRPr="001572D7">
              <w:t>4+</w:t>
            </w:r>
            <w:r>
              <w:t>49</w:t>
            </w:r>
            <w:r w:rsidRPr="001572D7">
              <w:t>=</w:t>
            </w:r>
            <w:r>
              <w:t>53</w:t>
            </w:r>
            <w:r w:rsidRPr="001572D7">
              <w:t xml:space="preserve"> bits</w:t>
            </w:r>
          </w:p>
        </w:tc>
        <w:tc>
          <w:tcPr>
            <w:tcW w:w="2998" w:type="dxa"/>
          </w:tcPr>
          <w:p w14:paraId="773F7413" w14:textId="14DD6632" w:rsidR="0053734E" w:rsidRPr="001572D7" w:rsidRDefault="0053734E" w:rsidP="00E86A63">
            <w:pPr>
              <w:pStyle w:val="BodyText"/>
            </w:pPr>
            <w:r>
              <w:t>4+</w:t>
            </w:r>
            <w:r w:rsidR="00E86A63">
              <w:t>97</w:t>
            </w:r>
            <w:r>
              <w:t>=</w:t>
            </w:r>
            <w:r w:rsidR="00E86A63">
              <w:t>101</w:t>
            </w:r>
            <w:r>
              <w:t xml:space="preserve"> bits</w:t>
            </w:r>
          </w:p>
        </w:tc>
      </w:tr>
      <w:tr w:rsidR="0053734E" w:rsidRPr="001572D7" w14:paraId="2C29EA59" w14:textId="77777777" w:rsidTr="0053734E">
        <w:tc>
          <w:tcPr>
            <w:tcW w:w="3539" w:type="dxa"/>
          </w:tcPr>
          <w:p w14:paraId="50257F0E" w14:textId="77777777" w:rsidR="0053734E" w:rsidRDefault="0053734E" w:rsidP="00E86A63">
            <w:pPr>
              <w:pStyle w:val="BodyText"/>
            </w:pPr>
            <w:r>
              <w:t>UAC-BarringPerPLMN-List</w:t>
            </w:r>
          </w:p>
        </w:tc>
        <w:tc>
          <w:tcPr>
            <w:tcW w:w="3092" w:type="dxa"/>
          </w:tcPr>
          <w:p w14:paraId="4988139A" w14:textId="77777777" w:rsidR="0053734E" w:rsidRPr="001572D7" w:rsidRDefault="0053734E" w:rsidP="00E86A63">
            <w:pPr>
              <w:pStyle w:val="BodyText"/>
            </w:pPr>
            <w:r w:rsidRPr="001572D7">
              <w:t>4+12*</w:t>
            </w:r>
            <w:r>
              <w:t>53</w:t>
            </w:r>
            <w:r w:rsidRPr="001572D7">
              <w:t>=</w:t>
            </w:r>
            <w:r>
              <w:t xml:space="preserve"> 640</w:t>
            </w:r>
            <w:r w:rsidRPr="001572D7">
              <w:t xml:space="preserve"> bits</w:t>
            </w:r>
          </w:p>
        </w:tc>
        <w:tc>
          <w:tcPr>
            <w:tcW w:w="2998" w:type="dxa"/>
          </w:tcPr>
          <w:p w14:paraId="0464DAC8" w14:textId="63F69265" w:rsidR="0053734E" w:rsidRPr="001572D7" w:rsidRDefault="00E86A63" w:rsidP="00E86A63">
            <w:pPr>
              <w:pStyle w:val="BodyText"/>
            </w:pPr>
            <w:r>
              <w:t xml:space="preserve">4+12*101 = 1216 </w:t>
            </w:r>
            <w:r w:rsidR="0053734E">
              <w:t>bits</w:t>
            </w:r>
          </w:p>
        </w:tc>
      </w:tr>
      <w:tr w:rsidR="0053734E" w14:paraId="448B779A" w14:textId="77777777" w:rsidTr="0053734E">
        <w:tc>
          <w:tcPr>
            <w:tcW w:w="3539" w:type="dxa"/>
          </w:tcPr>
          <w:p w14:paraId="5F101AF1" w14:textId="77777777" w:rsidR="0053734E" w:rsidRDefault="0053734E" w:rsidP="00E86A63">
            <w:pPr>
              <w:pStyle w:val="BodyText"/>
            </w:pPr>
            <w:r>
              <w:t xml:space="preserve">Total </w:t>
            </w:r>
          </w:p>
        </w:tc>
        <w:tc>
          <w:tcPr>
            <w:tcW w:w="3092" w:type="dxa"/>
          </w:tcPr>
          <w:p w14:paraId="07E67BC0" w14:textId="77777777" w:rsidR="0053734E" w:rsidRDefault="0053734E" w:rsidP="00E86A63">
            <w:pPr>
              <w:pStyle w:val="BodyText"/>
            </w:pPr>
            <w:r>
              <w:t>3+49+640+115=</w:t>
            </w:r>
            <w:r>
              <w:rPr>
                <w:b/>
              </w:rPr>
              <w:t>807</w:t>
            </w:r>
            <w:r>
              <w:t xml:space="preserve"> bits</w:t>
            </w:r>
          </w:p>
        </w:tc>
        <w:tc>
          <w:tcPr>
            <w:tcW w:w="2998" w:type="dxa"/>
          </w:tcPr>
          <w:p w14:paraId="30263351" w14:textId="32290724" w:rsidR="0053734E" w:rsidRDefault="0053734E" w:rsidP="00E86A63">
            <w:pPr>
              <w:pStyle w:val="BodyText"/>
            </w:pPr>
            <w:r>
              <w:t>3+145+</w:t>
            </w:r>
            <w:r w:rsidR="00E86A63">
              <w:t>1216</w:t>
            </w:r>
            <w:r>
              <w:t>+115=</w:t>
            </w:r>
            <w:r w:rsidR="00E86A63">
              <w:rPr>
                <w:b/>
              </w:rPr>
              <w:t>1479</w:t>
            </w:r>
            <w:r>
              <w:t xml:space="preserve"> bits</w:t>
            </w:r>
          </w:p>
        </w:tc>
      </w:tr>
    </w:tbl>
    <w:p w14:paraId="35782C3B" w14:textId="77777777" w:rsidR="0053734E" w:rsidRDefault="0053734E" w:rsidP="0053734E">
      <w:pPr>
        <w:pStyle w:val="BodyText"/>
      </w:pPr>
    </w:p>
    <w:p w14:paraId="6B8E8D27" w14:textId="38B404E5" w:rsidR="00E86A63" w:rsidRDefault="00E86A63" w:rsidP="0053734E">
      <w:pPr>
        <w:pStyle w:val="BodyText"/>
      </w:pPr>
    </w:p>
    <w:p w14:paraId="6D2C9B22" w14:textId="2FA67014" w:rsidR="00E86A63" w:rsidRPr="0053734E" w:rsidRDefault="00E86A63" w:rsidP="0053734E">
      <w:pPr>
        <w:pStyle w:val="BodyText"/>
        <w:sectPr w:rsidR="00E86A63" w:rsidRPr="0053734E" w:rsidSect="00BD4B4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t xml:space="preserve">This variant results that in the worst case, </w:t>
      </w:r>
      <w:r w:rsidR="00DC730E">
        <w:t xml:space="preserve">and when operator-defined access categories are used, we bring down the maximum size to </w:t>
      </w:r>
      <w:r w:rsidR="00DC730E" w:rsidRPr="00DC730E">
        <w:rPr>
          <w:b/>
        </w:rPr>
        <w:t>1479 bits</w:t>
      </w:r>
      <w:r w:rsidR="00DC730E">
        <w:t>., which with more restrictions or optimizations  can be brought down even further (such as reducing amount of standardized and/or operator-defined access categories even more).</w:t>
      </w:r>
    </w:p>
    <w:p w14:paraId="321CD0E7" w14:textId="054AC028" w:rsidR="00C01F33" w:rsidRPr="00CE0424" w:rsidRDefault="00B409E0" w:rsidP="00CE0424">
      <w:pPr>
        <w:pStyle w:val="Heading1"/>
      </w:pPr>
      <w:r>
        <w:lastRenderedPageBreak/>
        <w:t>3</w:t>
      </w:r>
      <w:r>
        <w:tab/>
      </w:r>
      <w:bookmarkEnd w:id="9"/>
      <w:r w:rsidR="00C01F33" w:rsidRPr="00CE0424">
        <w:t>Conclusion</w:t>
      </w:r>
    </w:p>
    <w:p w14:paraId="16870224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A58D7F4" w14:textId="77777777" w:rsidR="00DF754D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13726886" w:history="1">
        <w:r w:rsidR="00DF754D" w:rsidRPr="001F3166">
          <w:rPr>
            <w:rStyle w:val="Hyperlink"/>
            <w:noProof/>
          </w:rPr>
          <w:t>Observation 1</w:t>
        </w:r>
        <w:r w:rsidR="00DF754D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F754D" w:rsidRPr="001F3166">
          <w:rPr>
            <w:rStyle w:val="Hyperlink"/>
            <w:noProof/>
          </w:rPr>
          <w:t>For the worst case, the dominant factor is still the access categories for each of the PLMNs.</w:t>
        </w:r>
      </w:hyperlink>
    </w:p>
    <w:p w14:paraId="7D616DB9" w14:textId="77777777" w:rsidR="00DF754D" w:rsidRDefault="00A82C4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726887" w:history="1">
        <w:r w:rsidR="00DF754D" w:rsidRPr="001F3166">
          <w:rPr>
            <w:rStyle w:val="Hyperlink"/>
            <w:noProof/>
          </w:rPr>
          <w:t>Observation 2</w:t>
        </w:r>
        <w:r w:rsidR="00DF754D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F754D" w:rsidRPr="001F3166">
          <w:rPr>
            <w:rStyle w:val="Hyperlink"/>
            <w:noProof/>
          </w:rPr>
          <w:t>Further optimizations of the access barring information is needed if we want to fit SIB1 into a single transport block also in the worst case.</w:t>
        </w:r>
      </w:hyperlink>
    </w:p>
    <w:p w14:paraId="1DBB5A5B" w14:textId="77777777" w:rsidR="00DF754D" w:rsidRDefault="00A82C4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726888" w:history="1">
        <w:r w:rsidR="00DF754D" w:rsidRPr="001F3166">
          <w:rPr>
            <w:rStyle w:val="Hyperlink"/>
            <w:noProof/>
          </w:rPr>
          <w:t>Observation 3</w:t>
        </w:r>
        <w:r w:rsidR="00DF754D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F754D" w:rsidRPr="001F3166">
          <w:rPr>
            <w:rStyle w:val="Hyperlink"/>
            <w:noProof/>
          </w:rPr>
          <w:t>To use all the 63 access categories for a single PLMN is an extreme case.</w:t>
        </w:r>
      </w:hyperlink>
    </w:p>
    <w:p w14:paraId="37860A2F" w14:textId="77777777" w:rsidR="00DF754D" w:rsidRDefault="00A82C4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726889" w:history="1">
        <w:r w:rsidR="00DF754D" w:rsidRPr="001F3166">
          <w:rPr>
            <w:rStyle w:val="Hyperlink"/>
            <w:noProof/>
          </w:rPr>
          <w:t>Observation 4</w:t>
        </w:r>
        <w:r w:rsidR="00DF754D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F754D" w:rsidRPr="001F3166">
          <w:rPr>
            <w:rStyle w:val="Hyperlink"/>
            <w:noProof/>
          </w:rPr>
          <w:t>To use all the 63 access categories for 12 PLMN at the same time is an even more extreme case.</w:t>
        </w:r>
      </w:hyperlink>
    </w:p>
    <w:p w14:paraId="2C417E99" w14:textId="77777777" w:rsidR="00DF754D" w:rsidRDefault="00A82C4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726890" w:history="1">
        <w:r w:rsidR="00DF754D" w:rsidRPr="001F3166">
          <w:rPr>
            <w:rStyle w:val="Hyperlink"/>
            <w:noProof/>
          </w:rPr>
          <w:t>Observation 5</w:t>
        </w:r>
        <w:r w:rsidR="00DF754D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F754D" w:rsidRPr="001F3166">
          <w:rPr>
            <w:rStyle w:val="Hyperlink"/>
            <w:noProof/>
          </w:rPr>
          <w:t>By introduce restrictions on which combinations of number of PLMNs and number of access categories, the maximum size of access barring information can be significantly reduced.</w:t>
        </w:r>
      </w:hyperlink>
    </w:p>
    <w:p w14:paraId="4A6A732E" w14:textId="3A827896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0D1997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B84E8EE" w14:textId="77777777" w:rsidR="00DF754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13726925" w:history="1">
        <w:r w:rsidR="00DF754D" w:rsidRPr="00721BD5">
          <w:rPr>
            <w:rStyle w:val="Hyperlink"/>
            <w:noProof/>
          </w:rPr>
          <w:t>Proposal 1</w:t>
        </w:r>
        <w:r w:rsidR="00DF754D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F754D" w:rsidRPr="00721BD5">
          <w:rPr>
            <w:rStyle w:val="Hyperlink"/>
            <w:noProof/>
          </w:rPr>
          <w:t>RAN2 needs to discuss limitations in the configuration of access control, and focus on the more realistic deployments.</w:t>
        </w:r>
      </w:hyperlink>
    </w:p>
    <w:p w14:paraId="14E8C9D5" w14:textId="77777777" w:rsidR="00DF754D" w:rsidRDefault="00A82C4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726926" w:history="1">
        <w:r w:rsidR="00DF754D" w:rsidRPr="00721BD5">
          <w:rPr>
            <w:rStyle w:val="Hyperlink"/>
            <w:noProof/>
          </w:rPr>
          <w:t>Proposal 2</w:t>
        </w:r>
        <w:r w:rsidR="00DF754D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F754D" w:rsidRPr="00721BD5">
          <w:rPr>
            <w:rStyle w:val="Hyperlink"/>
            <w:noProof/>
          </w:rPr>
          <w:t>When using the LGE proposal, where only some of the Access Categories are listed in the PLMN-specific barring information, limit the number of access categories to 32.</w:t>
        </w:r>
      </w:hyperlink>
    </w:p>
    <w:p w14:paraId="4193A760" w14:textId="77777777" w:rsidR="00DF754D" w:rsidRDefault="00A82C4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726927" w:history="1">
        <w:r w:rsidR="00DF754D" w:rsidRPr="00721BD5">
          <w:rPr>
            <w:rStyle w:val="Hyperlink"/>
            <w:noProof/>
          </w:rPr>
          <w:t>Proposal 3</w:t>
        </w:r>
        <w:r w:rsidR="00DF754D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F754D" w:rsidRPr="00721BD5">
          <w:rPr>
            <w:rStyle w:val="Hyperlink"/>
            <w:noProof/>
          </w:rPr>
          <w:t>Introduce restrictions on what combinations that can be signalled as long as they not affect realistic deployments.</w:t>
        </w:r>
      </w:hyperlink>
    </w:p>
    <w:p w14:paraId="5888F427" w14:textId="77777777" w:rsidR="00DF754D" w:rsidRDefault="00A82C4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726928" w:history="1">
        <w:r w:rsidR="00DF754D" w:rsidRPr="00721BD5">
          <w:rPr>
            <w:rStyle w:val="Hyperlink"/>
            <w:noProof/>
          </w:rPr>
          <w:t>Proposal 4</w:t>
        </w:r>
        <w:r w:rsidR="00DF754D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F754D" w:rsidRPr="00721BD5">
          <w:rPr>
            <w:rStyle w:val="Hyperlink"/>
            <w:noProof/>
          </w:rPr>
          <w:t>When using the RAN2#101bis structure, where all access categories are included, introduce a limitation for the standardized access categories, where only access categories 0-15 are used.</w:t>
        </w:r>
      </w:hyperlink>
    </w:p>
    <w:p w14:paraId="1D205298" w14:textId="0097D2F6" w:rsidR="00C01F33" w:rsidRPr="00CE0424" w:rsidRDefault="006E1C82" w:rsidP="00015DEC">
      <w:pPr>
        <w:pStyle w:val="BodyText"/>
      </w:pPr>
      <w:r>
        <w:rPr>
          <w:b/>
          <w:bCs/>
        </w:rPr>
        <w:fldChar w:fldCharType="end"/>
      </w:r>
    </w:p>
    <w:p w14:paraId="7C0D6031" w14:textId="77777777" w:rsidR="00F507D1" w:rsidRPr="00CE0424" w:rsidRDefault="00F507D1" w:rsidP="00CE0424">
      <w:pPr>
        <w:pStyle w:val="Heading1"/>
      </w:pPr>
      <w:bookmarkStart w:id="20" w:name="_In-sequence_SDU_delivery"/>
      <w:bookmarkEnd w:id="20"/>
      <w:r w:rsidRPr="00CE0424">
        <w:t>References</w:t>
      </w:r>
    </w:p>
    <w:p w14:paraId="40DE6ED7" w14:textId="6EF78A05" w:rsidR="000F3738" w:rsidRDefault="000F3738" w:rsidP="00D65F11">
      <w:pPr>
        <w:pStyle w:val="Reference"/>
      </w:pPr>
      <w:bookmarkStart w:id="21" w:name="_Ref513553480"/>
      <w:bookmarkStart w:id="22" w:name="_Ref174151459"/>
      <w:bookmarkStart w:id="23" w:name="_Ref189809556"/>
      <w:r w:rsidRPr="000F3738">
        <w:t>R2-1806614</w:t>
      </w:r>
      <w:r>
        <w:t>/</w:t>
      </w:r>
      <w:r w:rsidR="00467085" w:rsidRPr="00467085">
        <w:t xml:space="preserve"> R1-1805653</w:t>
      </w:r>
      <w:r w:rsidR="00467085">
        <w:t xml:space="preserve">, </w:t>
      </w:r>
      <w:r w:rsidR="005464AD" w:rsidRPr="005464AD">
        <w:t>LS on Maximum TBS for PDSCH containing RMSI</w:t>
      </w:r>
      <w:r w:rsidR="005464AD">
        <w:t xml:space="preserve">, </w:t>
      </w:r>
      <w:r w:rsidR="00CD0015" w:rsidRPr="00CD0015">
        <w:t>RAN WG1</w:t>
      </w:r>
      <w:r w:rsidR="00CD0015">
        <w:t xml:space="preserve">, </w:t>
      </w:r>
      <w:r w:rsidR="00921620" w:rsidRPr="00921620">
        <w:t>3GPP TSG RAN WG2#102</w:t>
      </w:r>
      <w:r w:rsidR="00921620">
        <w:t xml:space="preserve">, </w:t>
      </w:r>
      <w:r w:rsidR="00D65F11" w:rsidRPr="00D65F11">
        <w:t>Busan, Korea, 21 - 25 May, 2018</w:t>
      </w:r>
      <w:bookmarkEnd w:id="21"/>
    </w:p>
    <w:p w14:paraId="7FE658F3" w14:textId="77777777" w:rsidR="00A94F4B" w:rsidRDefault="000F5C9A" w:rsidP="00CE0424">
      <w:pPr>
        <w:pStyle w:val="Reference"/>
      </w:pPr>
      <w:bookmarkStart w:id="24" w:name="_Ref513574818"/>
      <w:r w:rsidRPr="000F5C9A">
        <w:t>R2-1802329</w:t>
      </w:r>
      <w:r>
        <w:t xml:space="preserve">, </w:t>
      </w:r>
      <w:r w:rsidRPr="000F5C9A">
        <w:t>Size of remaining minimum system information</w:t>
      </w:r>
      <w:r>
        <w:t xml:space="preserve">, Ericsson, </w:t>
      </w:r>
      <w:r w:rsidR="00737E09" w:rsidRPr="00737E09">
        <w:t>3GPP TSG-RAN WG#101</w:t>
      </w:r>
      <w:r w:rsidR="00737E09">
        <w:t xml:space="preserve">, </w:t>
      </w:r>
      <w:r w:rsidR="005B6035" w:rsidRPr="005B6035">
        <w:t>Athens, Greece, Feb 26 – Mar 2, 2018</w:t>
      </w:r>
      <w:bookmarkEnd w:id="22"/>
      <w:bookmarkEnd w:id="23"/>
      <w:bookmarkEnd w:id="24"/>
    </w:p>
    <w:p w14:paraId="513A7D5D" w14:textId="4492AB90" w:rsidR="003A7EF3" w:rsidRDefault="00A94F4B" w:rsidP="00E85DBF">
      <w:pPr>
        <w:pStyle w:val="Reference"/>
      </w:pPr>
      <w:bookmarkStart w:id="25" w:name="_Ref513575704"/>
      <w:r w:rsidRPr="00A94F4B">
        <w:t>R2-1803356</w:t>
      </w:r>
      <w:r>
        <w:t xml:space="preserve">, </w:t>
      </w:r>
      <w:r w:rsidRPr="00A94F4B">
        <w:t>The maximum size of RMSI</w:t>
      </w:r>
      <w:r>
        <w:t xml:space="preserve">, </w:t>
      </w:r>
      <w:r w:rsidR="00067493" w:rsidRPr="00067493">
        <w:t>Huawei, HiSilicon</w:t>
      </w:r>
      <w:r w:rsidR="00067493">
        <w:t xml:space="preserve">, </w:t>
      </w:r>
      <w:r w:rsidR="00067493" w:rsidRPr="00067493">
        <w:t>3GPP TSG-RAN2 Meeting #AH-1801</w:t>
      </w:r>
      <w:r w:rsidR="00067493">
        <w:t xml:space="preserve">, </w:t>
      </w:r>
      <w:r w:rsidR="00E85DBF" w:rsidRPr="00E85DBF">
        <w:t>Athens, GR, 26th Feb - 2nd Mar 2018</w:t>
      </w:r>
      <w:bookmarkEnd w:id="25"/>
    </w:p>
    <w:p w14:paraId="49CC9B63" w14:textId="6169BE24" w:rsidR="00F71682" w:rsidRPr="00CE0424" w:rsidRDefault="00F71682" w:rsidP="00FF5B4D">
      <w:pPr>
        <w:pStyle w:val="Reference"/>
      </w:pPr>
      <w:bookmarkStart w:id="26" w:name="_Hlk513648548"/>
      <w:r>
        <w:t xml:space="preserve">R2-18xxxxx, </w:t>
      </w:r>
      <w:r w:rsidR="00FF5B4D" w:rsidRPr="00FF5B4D">
        <w:t>[101bis#45][NR] TP on AC (LG)</w:t>
      </w:r>
      <w:r>
        <w:t xml:space="preserve">, </w:t>
      </w:r>
      <w:r w:rsidR="00FF5B4D" w:rsidRPr="00FF5B4D">
        <w:t>LG Electronics Inc. (Email discussion Rapporteur)</w:t>
      </w:r>
      <w:r w:rsidR="00FF5B4D">
        <w:t>, 3GPP TSG RAN WG2#102, Busan, Korea, 21 - 25 May, 2018</w:t>
      </w:r>
      <w:bookmarkEnd w:id="26"/>
    </w:p>
    <w:sectPr w:rsidR="00F71682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37262" w14:textId="77777777" w:rsidR="00A82C47" w:rsidRDefault="00A82C47">
      <w:r>
        <w:separator/>
      </w:r>
    </w:p>
  </w:endnote>
  <w:endnote w:type="continuationSeparator" w:id="0">
    <w:p w14:paraId="5D5FB5E0" w14:textId="77777777" w:rsidR="00A82C47" w:rsidRDefault="00A8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0CB37" w14:textId="77777777" w:rsidR="00A82C47" w:rsidRDefault="00A82C47">
      <w:r>
        <w:separator/>
      </w:r>
    </w:p>
  </w:footnote>
  <w:footnote w:type="continuationSeparator" w:id="0">
    <w:p w14:paraId="30633AC5" w14:textId="77777777" w:rsidR="00A82C47" w:rsidRDefault="00A82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5E7C28"/>
    <w:multiLevelType w:val="hybridMultilevel"/>
    <w:tmpl w:val="9D986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E4859CD"/>
    <w:multiLevelType w:val="hybridMultilevel"/>
    <w:tmpl w:val="BB368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88E594E"/>
    <w:multiLevelType w:val="hybridMultilevel"/>
    <w:tmpl w:val="A72CF74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00846E4"/>
    <w:multiLevelType w:val="hybridMultilevel"/>
    <w:tmpl w:val="84E82B80"/>
    <w:lvl w:ilvl="0" w:tplc="CBE0F0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E256E26"/>
    <w:multiLevelType w:val="hybridMultilevel"/>
    <w:tmpl w:val="DA36C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C24BA2"/>
    <w:multiLevelType w:val="hybridMultilevel"/>
    <w:tmpl w:val="A25A06E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20"/>
  </w:num>
  <w:num w:numId="7">
    <w:abstractNumId w:val="24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8"/>
  </w:num>
  <w:num w:numId="18">
    <w:abstractNumId w:val="10"/>
  </w:num>
  <w:num w:numId="19">
    <w:abstractNumId w:val="6"/>
  </w:num>
  <w:num w:numId="20">
    <w:abstractNumId w:val="29"/>
  </w:num>
  <w:num w:numId="21">
    <w:abstractNumId w:val="14"/>
  </w:num>
  <w:num w:numId="22">
    <w:abstractNumId w:val="28"/>
  </w:num>
  <w:num w:numId="2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9"/>
  </w:num>
  <w:num w:numId="25">
    <w:abstractNumId w:val="7"/>
  </w:num>
  <w:num w:numId="26">
    <w:abstractNumId w:val="19"/>
  </w:num>
  <w:num w:numId="27">
    <w:abstractNumId w:val="5"/>
  </w:num>
  <w:num w:numId="28">
    <w:abstractNumId w:val="15"/>
  </w:num>
  <w:num w:numId="29">
    <w:abstractNumId w:val="27"/>
  </w:num>
  <w:num w:numId="30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4FC"/>
    <w:rsid w:val="000006E1"/>
    <w:rsid w:val="00002A37"/>
    <w:rsid w:val="0000564C"/>
    <w:rsid w:val="00006446"/>
    <w:rsid w:val="000065C9"/>
    <w:rsid w:val="00006896"/>
    <w:rsid w:val="00007CDC"/>
    <w:rsid w:val="00011B28"/>
    <w:rsid w:val="00015D15"/>
    <w:rsid w:val="00015DEC"/>
    <w:rsid w:val="000170EF"/>
    <w:rsid w:val="00021AF2"/>
    <w:rsid w:val="00022D11"/>
    <w:rsid w:val="0002564D"/>
    <w:rsid w:val="00025ECA"/>
    <w:rsid w:val="00026472"/>
    <w:rsid w:val="000325B8"/>
    <w:rsid w:val="00034C15"/>
    <w:rsid w:val="00034F2A"/>
    <w:rsid w:val="00036BA1"/>
    <w:rsid w:val="0004187E"/>
    <w:rsid w:val="000422E2"/>
    <w:rsid w:val="00042F22"/>
    <w:rsid w:val="000444EF"/>
    <w:rsid w:val="00052A07"/>
    <w:rsid w:val="000534E3"/>
    <w:rsid w:val="000554C7"/>
    <w:rsid w:val="0005606A"/>
    <w:rsid w:val="00057117"/>
    <w:rsid w:val="000616E7"/>
    <w:rsid w:val="0006487E"/>
    <w:rsid w:val="00065E1A"/>
    <w:rsid w:val="00067493"/>
    <w:rsid w:val="00077E5F"/>
    <w:rsid w:val="0008036A"/>
    <w:rsid w:val="00081528"/>
    <w:rsid w:val="00081AE6"/>
    <w:rsid w:val="00083295"/>
    <w:rsid w:val="000855EB"/>
    <w:rsid w:val="00085B52"/>
    <w:rsid w:val="000862C2"/>
    <w:rsid w:val="000866F2"/>
    <w:rsid w:val="000869CA"/>
    <w:rsid w:val="00086AD6"/>
    <w:rsid w:val="0009009F"/>
    <w:rsid w:val="00091557"/>
    <w:rsid w:val="000924C1"/>
    <w:rsid w:val="000924F0"/>
    <w:rsid w:val="00093474"/>
    <w:rsid w:val="00094708"/>
    <w:rsid w:val="0009510F"/>
    <w:rsid w:val="000A1B7B"/>
    <w:rsid w:val="000A4786"/>
    <w:rsid w:val="000A56F2"/>
    <w:rsid w:val="000B2719"/>
    <w:rsid w:val="000B3A8F"/>
    <w:rsid w:val="000B4AB9"/>
    <w:rsid w:val="000B58C3"/>
    <w:rsid w:val="000B61E9"/>
    <w:rsid w:val="000C15A4"/>
    <w:rsid w:val="000C165A"/>
    <w:rsid w:val="000C2E19"/>
    <w:rsid w:val="000D0D07"/>
    <w:rsid w:val="000D2F78"/>
    <w:rsid w:val="000D4797"/>
    <w:rsid w:val="000E0315"/>
    <w:rsid w:val="000E0527"/>
    <w:rsid w:val="000E1E92"/>
    <w:rsid w:val="000E2209"/>
    <w:rsid w:val="000F06D6"/>
    <w:rsid w:val="000F0EB1"/>
    <w:rsid w:val="000F1106"/>
    <w:rsid w:val="000F20FA"/>
    <w:rsid w:val="000F3738"/>
    <w:rsid w:val="000F3BE9"/>
    <w:rsid w:val="000F3F6C"/>
    <w:rsid w:val="000F5C9A"/>
    <w:rsid w:val="000F6DF3"/>
    <w:rsid w:val="001005FF"/>
    <w:rsid w:val="001062FB"/>
    <w:rsid w:val="001063E6"/>
    <w:rsid w:val="00113CF4"/>
    <w:rsid w:val="001153EA"/>
    <w:rsid w:val="00115643"/>
    <w:rsid w:val="00116765"/>
    <w:rsid w:val="00117429"/>
    <w:rsid w:val="001219F5"/>
    <w:rsid w:val="00121A20"/>
    <w:rsid w:val="0012377F"/>
    <w:rsid w:val="00124314"/>
    <w:rsid w:val="00124317"/>
    <w:rsid w:val="00126B4A"/>
    <w:rsid w:val="00132FD0"/>
    <w:rsid w:val="001344C0"/>
    <w:rsid w:val="001346FA"/>
    <w:rsid w:val="00135252"/>
    <w:rsid w:val="00137AB5"/>
    <w:rsid w:val="00137F0B"/>
    <w:rsid w:val="00144D74"/>
    <w:rsid w:val="00150435"/>
    <w:rsid w:val="00151E23"/>
    <w:rsid w:val="001526E0"/>
    <w:rsid w:val="001551B5"/>
    <w:rsid w:val="0015631E"/>
    <w:rsid w:val="001572D7"/>
    <w:rsid w:val="001644DC"/>
    <w:rsid w:val="001659C1"/>
    <w:rsid w:val="001663C0"/>
    <w:rsid w:val="00173A8E"/>
    <w:rsid w:val="0017502C"/>
    <w:rsid w:val="00177476"/>
    <w:rsid w:val="001806D4"/>
    <w:rsid w:val="001812FC"/>
    <w:rsid w:val="0018143F"/>
    <w:rsid w:val="00181BF8"/>
    <w:rsid w:val="00181FF8"/>
    <w:rsid w:val="001857AC"/>
    <w:rsid w:val="00190247"/>
    <w:rsid w:val="00190AC1"/>
    <w:rsid w:val="0019341A"/>
    <w:rsid w:val="00197DF9"/>
    <w:rsid w:val="001A1987"/>
    <w:rsid w:val="001A2564"/>
    <w:rsid w:val="001A6173"/>
    <w:rsid w:val="001A6CBA"/>
    <w:rsid w:val="001A70EC"/>
    <w:rsid w:val="001B0D97"/>
    <w:rsid w:val="001B2C38"/>
    <w:rsid w:val="001B4972"/>
    <w:rsid w:val="001B5A5D"/>
    <w:rsid w:val="001C1CE5"/>
    <w:rsid w:val="001C3D2A"/>
    <w:rsid w:val="001D21BA"/>
    <w:rsid w:val="001D51BA"/>
    <w:rsid w:val="001D53E7"/>
    <w:rsid w:val="001D6342"/>
    <w:rsid w:val="001D6D53"/>
    <w:rsid w:val="001E11F8"/>
    <w:rsid w:val="001E2A35"/>
    <w:rsid w:val="001E58E2"/>
    <w:rsid w:val="001E5A21"/>
    <w:rsid w:val="001E66FE"/>
    <w:rsid w:val="001E7AED"/>
    <w:rsid w:val="001F19BF"/>
    <w:rsid w:val="001F3916"/>
    <w:rsid w:val="001F3950"/>
    <w:rsid w:val="001F4443"/>
    <w:rsid w:val="001F54C5"/>
    <w:rsid w:val="001F662C"/>
    <w:rsid w:val="001F7074"/>
    <w:rsid w:val="00200490"/>
    <w:rsid w:val="00200F9D"/>
    <w:rsid w:val="00201F3A"/>
    <w:rsid w:val="00203F96"/>
    <w:rsid w:val="002069B2"/>
    <w:rsid w:val="0020715A"/>
    <w:rsid w:val="00207FA3"/>
    <w:rsid w:val="0021089B"/>
    <w:rsid w:val="00214994"/>
    <w:rsid w:val="00214DA8"/>
    <w:rsid w:val="00215423"/>
    <w:rsid w:val="002158FA"/>
    <w:rsid w:val="00220600"/>
    <w:rsid w:val="002224DB"/>
    <w:rsid w:val="00222878"/>
    <w:rsid w:val="00223FCB"/>
    <w:rsid w:val="002252C3"/>
    <w:rsid w:val="00225C54"/>
    <w:rsid w:val="00226819"/>
    <w:rsid w:val="00230765"/>
    <w:rsid w:val="00230D18"/>
    <w:rsid w:val="002319E4"/>
    <w:rsid w:val="002325F9"/>
    <w:rsid w:val="00232956"/>
    <w:rsid w:val="00235632"/>
    <w:rsid w:val="00235872"/>
    <w:rsid w:val="00236F77"/>
    <w:rsid w:val="00241559"/>
    <w:rsid w:val="002435B3"/>
    <w:rsid w:val="00245219"/>
    <w:rsid w:val="002458EB"/>
    <w:rsid w:val="002500C8"/>
    <w:rsid w:val="00257543"/>
    <w:rsid w:val="002616CE"/>
    <w:rsid w:val="002617E7"/>
    <w:rsid w:val="00261C68"/>
    <w:rsid w:val="00264228"/>
    <w:rsid w:val="00264334"/>
    <w:rsid w:val="0026473E"/>
    <w:rsid w:val="00266214"/>
    <w:rsid w:val="00267C83"/>
    <w:rsid w:val="00267DA9"/>
    <w:rsid w:val="002700E5"/>
    <w:rsid w:val="00270709"/>
    <w:rsid w:val="0027144F"/>
    <w:rsid w:val="00271813"/>
    <w:rsid w:val="00271F3A"/>
    <w:rsid w:val="00273278"/>
    <w:rsid w:val="002737F4"/>
    <w:rsid w:val="002779D6"/>
    <w:rsid w:val="002805F5"/>
    <w:rsid w:val="00280751"/>
    <w:rsid w:val="0028280A"/>
    <w:rsid w:val="00285B73"/>
    <w:rsid w:val="00286ACD"/>
    <w:rsid w:val="00287838"/>
    <w:rsid w:val="002907B5"/>
    <w:rsid w:val="00291556"/>
    <w:rsid w:val="00292EB7"/>
    <w:rsid w:val="00296063"/>
    <w:rsid w:val="00296227"/>
    <w:rsid w:val="00296F44"/>
    <w:rsid w:val="0029777D"/>
    <w:rsid w:val="002A055E"/>
    <w:rsid w:val="002A1D4E"/>
    <w:rsid w:val="002A2869"/>
    <w:rsid w:val="002A79A7"/>
    <w:rsid w:val="002B24D6"/>
    <w:rsid w:val="002C41E6"/>
    <w:rsid w:val="002D071A"/>
    <w:rsid w:val="002D34B2"/>
    <w:rsid w:val="002D3AAB"/>
    <w:rsid w:val="002D4352"/>
    <w:rsid w:val="002D48B0"/>
    <w:rsid w:val="002D5B37"/>
    <w:rsid w:val="002D7637"/>
    <w:rsid w:val="002E17F2"/>
    <w:rsid w:val="002E21CE"/>
    <w:rsid w:val="002E7CAE"/>
    <w:rsid w:val="002F2771"/>
    <w:rsid w:val="002F37A9"/>
    <w:rsid w:val="00301CE6"/>
    <w:rsid w:val="00301FDC"/>
    <w:rsid w:val="0030256B"/>
    <w:rsid w:val="00304BCD"/>
    <w:rsid w:val="0030501F"/>
    <w:rsid w:val="003051E8"/>
    <w:rsid w:val="0030746C"/>
    <w:rsid w:val="00307BA1"/>
    <w:rsid w:val="00311702"/>
    <w:rsid w:val="00311E82"/>
    <w:rsid w:val="00313FD6"/>
    <w:rsid w:val="003143BD"/>
    <w:rsid w:val="00315363"/>
    <w:rsid w:val="00317444"/>
    <w:rsid w:val="00317EC6"/>
    <w:rsid w:val="003203ED"/>
    <w:rsid w:val="00322C9F"/>
    <w:rsid w:val="003232CA"/>
    <w:rsid w:val="00324D23"/>
    <w:rsid w:val="0032589B"/>
    <w:rsid w:val="00331394"/>
    <w:rsid w:val="00331751"/>
    <w:rsid w:val="0033338D"/>
    <w:rsid w:val="00334579"/>
    <w:rsid w:val="00335858"/>
    <w:rsid w:val="00336BDA"/>
    <w:rsid w:val="00340FBE"/>
    <w:rsid w:val="00342BD7"/>
    <w:rsid w:val="00346DB5"/>
    <w:rsid w:val="003477B1"/>
    <w:rsid w:val="0035091E"/>
    <w:rsid w:val="00356AC1"/>
    <w:rsid w:val="00357380"/>
    <w:rsid w:val="003602D9"/>
    <w:rsid w:val="003604CE"/>
    <w:rsid w:val="003644A0"/>
    <w:rsid w:val="00367A3F"/>
    <w:rsid w:val="003703A5"/>
    <w:rsid w:val="00370D74"/>
    <w:rsid w:val="00370E47"/>
    <w:rsid w:val="00371420"/>
    <w:rsid w:val="003742AC"/>
    <w:rsid w:val="00377CE1"/>
    <w:rsid w:val="00385223"/>
    <w:rsid w:val="00385BF0"/>
    <w:rsid w:val="00387A8E"/>
    <w:rsid w:val="003904D6"/>
    <w:rsid w:val="00392796"/>
    <w:rsid w:val="003939FF"/>
    <w:rsid w:val="0039536F"/>
    <w:rsid w:val="00396FB8"/>
    <w:rsid w:val="003A2223"/>
    <w:rsid w:val="003A2A0F"/>
    <w:rsid w:val="003A2A12"/>
    <w:rsid w:val="003A45A1"/>
    <w:rsid w:val="003A5B0A"/>
    <w:rsid w:val="003A5F16"/>
    <w:rsid w:val="003A6BAC"/>
    <w:rsid w:val="003A70A4"/>
    <w:rsid w:val="003A7249"/>
    <w:rsid w:val="003A7EF3"/>
    <w:rsid w:val="003B12BE"/>
    <w:rsid w:val="003B159C"/>
    <w:rsid w:val="003B369F"/>
    <w:rsid w:val="003B36A3"/>
    <w:rsid w:val="003B3B0B"/>
    <w:rsid w:val="003B64BB"/>
    <w:rsid w:val="003B7FE5"/>
    <w:rsid w:val="003C0626"/>
    <w:rsid w:val="003C11C8"/>
    <w:rsid w:val="003C2702"/>
    <w:rsid w:val="003C4E2E"/>
    <w:rsid w:val="003C583E"/>
    <w:rsid w:val="003C7806"/>
    <w:rsid w:val="003D109F"/>
    <w:rsid w:val="003D14C0"/>
    <w:rsid w:val="003D1C2C"/>
    <w:rsid w:val="003D2478"/>
    <w:rsid w:val="003D3C45"/>
    <w:rsid w:val="003D5B1F"/>
    <w:rsid w:val="003E15FA"/>
    <w:rsid w:val="003E34D9"/>
    <w:rsid w:val="003E55E4"/>
    <w:rsid w:val="003E74E3"/>
    <w:rsid w:val="003F05C7"/>
    <w:rsid w:val="003F2CD4"/>
    <w:rsid w:val="003F6BBE"/>
    <w:rsid w:val="004000E8"/>
    <w:rsid w:val="00402E2B"/>
    <w:rsid w:val="00404010"/>
    <w:rsid w:val="00404662"/>
    <w:rsid w:val="00404B1C"/>
    <w:rsid w:val="0040512B"/>
    <w:rsid w:val="00405CA5"/>
    <w:rsid w:val="0040618F"/>
    <w:rsid w:val="00407CD3"/>
    <w:rsid w:val="00410134"/>
    <w:rsid w:val="00410B72"/>
    <w:rsid w:val="00410F18"/>
    <w:rsid w:val="0041263E"/>
    <w:rsid w:val="00413AAC"/>
    <w:rsid w:val="00413E92"/>
    <w:rsid w:val="00420107"/>
    <w:rsid w:val="00421105"/>
    <w:rsid w:val="00422AA4"/>
    <w:rsid w:val="004242F4"/>
    <w:rsid w:val="00427248"/>
    <w:rsid w:val="00435CFC"/>
    <w:rsid w:val="00436CD3"/>
    <w:rsid w:val="00437447"/>
    <w:rsid w:val="00440BA6"/>
    <w:rsid w:val="004412C2"/>
    <w:rsid w:val="00441A92"/>
    <w:rsid w:val="004431DC"/>
    <w:rsid w:val="00444F56"/>
    <w:rsid w:val="00446488"/>
    <w:rsid w:val="00446586"/>
    <w:rsid w:val="004517AA"/>
    <w:rsid w:val="00452CAC"/>
    <w:rsid w:val="00457565"/>
    <w:rsid w:val="00457B71"/>
    <w:rsid w:val="00465172"/>
    <w:rsid w:val="004669E2"/>
    <w:rsid w:val="00467085"/>
    <w:rsid w:val="00470C31"/>
    <w:rsid w:val="00471DE0"/>
    <w:rsid w:val="00472D5A"/>
    <w:rsid w:val="004734D0"/>
    <w:rsid w:val="0047556B"/>
    <w:rsid w:val="00477768"/>
    <w:rsid w:val="00481188"/>
    <w:rsid w:val="004821AC"/>
    <w:rsid w:val="00485707"/>
    <w:rsid w:val="00492BC5"/>
    <w:rsid w:val="004964F1"/>
    <w:rsid w:val="004A16BC"/>
    <w:rsid w:val="004A2B94"/>
    <w:rsid w:val="004B1F70"/>
    <w:rsid w:val="004B5EF0"/>
    <w:rsid w:val="004B6F6A"/>
    <w:rsid w:val="004B7C0C"/>
    <w:rsid w:val="004C3898"/>
    <w:rsid w:val="004C4F2E"/>
    <w:rsid w:val="004D3505"/>
    <w:rsid w:val="004D36B1"/>
    <w:rsid w:val="004D57DC"/>
    <w:rsid w:val="004D67C8"/>
    <w:rsid w:val="004D6F67"/>
    <w:rsid w:val="004D7EBD"/>
    <w:rsid w:val="004E2680"/>
    <w:rsid w:val="004E28F9"/>
    <w:rsid w:val="004E462E"/>
    <w:rsid w:val="004E56DC"/>
    <w:rsid w:val="004E65AF"/>
    <w:rsid w:val="004E76F4"/>
    <w:rsid w:val="004F0B4E"/>
    <w:rsid w:val="004F0B6C"/>
    <w:rsid w:val="004F2078"/>
    <w:rsid w:val="004F4DA3"/>
    <w:rsid w:val="004F6E35"/>
    <w:rsid w:val="00503021"/>
    <w:rsid w:val="00506557"/>
    <w:rsid w:val="0050677A"/>
    <w:rsid w:val="0051005E"/>
    <w:rsid w:val="005108D8"/>
    <w:rsid w:val="005116F9"/>
    <w:rsid w:val="005153A7"/>
    <w:rsid w:val="005210E6"/>
    <w:rsid w:val="005219CF"/>
    <w:rsid w:val="00523F34"/>
    <w:rsid w:val="00526521"/>
    <w:rsid w:val="00534B59"/>
    <w:rsid w:val="00535260"/>
    <w:rsid w:val="00536759"/>
    <w:rsid w:val="0053734E"/>
    <w:rsid w:val="00537C62"/>
    <w:rsid w:val="005407B8"/>
    <w:rsid w:val="005464AD"/>
    <w:rsid w:val="00546970"/>
    <w:rsid w:val="0055160A"/>
    <w:rsid w:val="00554E19"/>
    <w:rsid w:val="0056121F"/>
    <w:rsid w:val="0056259D"/>
    <w:rsid w:val="00564F22"/>
    <w:rsid w:val="00572505"/>
    <w:rsid w:val="005807EE"/>
    <w:rsid w:val="005811A8"/>
    <w:rsid w:val="00582809"/>
    <w:rsid w:val="0058307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035"/>
    <w:rsid w:val="005B6F83"/>
    <w:rsid w:val="005C3E4A"/>
    <w:rsid w:val="005C508C"/>
    <w:rsid w:val="005C74FB"/>
    <w:rsid w:val="005D0103"/>
    <w:rsid w:val="005D1602"/>
    <w:rsid w:val="005D2669"/>
    <w:rsid w:val="005D2AB1"/>
    <w:rsid w:val="005E221C"/>
    <w:rsid w:val="005E32F2"/>
    <w:rsid w:val="005E3320"/>
    <w:rsid w:val="005E385F"/>
    <w:rsid w:val="005E5B81"/>
    <w:rsid w:val="005F2CB1"/>
    <w:rsid w:val="005F3025"/>
    <w:rsid w:val="005F618C"/>
    <w:rsid w:val="005F70BD"/>
    <w:rsid w:val="005F7272"/>
    <w:rsid w:val="00600AA2"/>
    <w:rsid w:val="0060283C"/>
    <w:rsid w:val="00604F14"/>
    <w:rsid w:val="006108D4"/>
    <w:rsid w:val="00611B83"/>
    <w:rsid w:val="00613257"/>
    <w:rsid w:val="00620A71"/>
    <w:rsid w:val="00620C6A"/>
    <w:rsid w:val="00620D80"/>
    <w:rsid w:val="006234A6"/>
    <w:rsid w:val="006248A8"/>
    <w:rsid w:val="006255E7"/>
    <w:rsid w:val="00627B59"/>
    <w:rsid w:val="00630001"/>
    <w:rsid w:val="006311B3"/>
    <w:rsid w:val="00631AED"/>
    <w:rsid w:val="0063284C"/>
    <w:rsid w:val="00636398"/>
    <w:rsid w:val="006368D3"/>
    <w:rsid w:val="006377EC"/>
    <w:rsid w:val="0064151F"/>
    <w:rsid w:val="00641533"/>
    <w:rsid w:val="0064208D"/>
    <w:rsid w:val="00642B14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A7B"/>
    <w:rsid w:val="006655EE"/>
    <w:rsid w:val="00666EAA"/>
    <w:rsid w:val="00667EE7"/>
    <w:rsid w:val="00670922"/>
    <w:rsid w:val="00670BE1"/>
    <w:rsid w:val="0067218F"/>
    <w:rsid w:val="00673DAB"/>
    <w:rsid w:val="006741F2"/>
    <w:rsid w:val="00674CC3"/>
    <w:rsid w:val="00675C72"/>
    <w:rsid w:val="006769C6"/>
    <w:rsid w:val="006771F9"/>
    <w:rsid w:val="006772CC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8D0"/>
    <w:rsid w:val="006A697B"/>
    <w:rsid w:val="006A7AFF"/>
    <w:rsid w:val="006B1816"/>
    <w:rsid w:val="006B1C65"/>
    <w:rsid w:val="006B2099"/>
    <w:rsid w:val="006B4BAA"/>
    <w:rsid w:val="006B50CF"/>
    <w:rsid w:val="006B73E9"/>
    <w:rsid w:val="006C0173"/>
    <w:rsid w:val="006C03B8"/>
    <w:rsid w:val="006C5EC9"/>
    <w:rsid w:val="006C6059"/>
    <w:rsid w:val="006C7522"/>
    <w:rsid w:val="006C7C4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3B4"/>
    <w:rsid w:val="006F341D"/>
    <w:rsid w:val="006F3CDE"/>
    <w:rsid w:val="006F49AC"/>
    <w:rsid w:val="006F58D4"/>
    <w:rsid w:val="006F6582"/>
    <w:rsid w:val="0070346E"/>
    <w:rsid w:val="00703B27"/>
    <w:rsid w:val="00704EDB"/>
    <w:rsid w:val="00706101"/>
    <w:rsid w:val="0070610E"/>
    <w:rsid w:val="00707072"/>
    <w:rsid w:val="007071AB"/>
    <w:rsid w:val="00707D61"/>
    <w:rsid w:val="00712287"/>
    <w:rsid w:val="00712772"/>
    <w:rsid w:val="00713E29"/>
    <w:rsid w:val="007148D3"/>
    <w:rsid w:val="007159D5"/>
    <w:rsid w:val="00715B9A"/>
    <w:rsid w:val="00724259"/>
    <w:rsid w:val="00725382"/>
    <w:rsid w:val="007254FC"/>
    <w:rsid w:val="007257D0"/>
    <w:rsid w:val="00726363"/>
    <w:rsid w:val="00726EA6"/>
    <w:rsid w:val="00727208"/>
    <w:rsid w:val="00727680"/>
    <w:rsid w:val="00731745"/>
    <w:rsid w:val="00732AEF"/>
    <w:rsid w:val="00734841"/>
    <w:rsid w:val="007348B1"/>
    <w:rsid w:val="007362A6"/>
    <w:rsid w:val="00736D7D"/>
    <w:rsid w:val="00737E09"/>
    <w:rsid w:val="00740E58"/>
    <w:rsid w:val="0074138A"/>
    <w:rsid w:val="007445A0"/>
    <w:rsid w:val="0074524B"/>
    <w:rsid w:val="007461C3"/>
    <w:rsid w:val="00747D8B"/>
    <w:rsid w:val="00751228"/>
    <w:rsid w:val="00752BAE"/>
    <w:rsid w:val="007571E1"/>
    <w:rsid w:val="007603C4"/>
    <w:rsid w:val="007604B2"/>
    <w:rsid w:val="00762578"/>
    <w:rsid w:val="00765281"/>
    <w:rsid w:val="00766BAD"/>
    <w:rsid w:val="00766BC7"/>
    <w:rsid w:val="00771E83"/>
    <w:rsid w:val="007729A2"/>
    <w:rsid w:val="007755F2"/>
    <w:rsid w:val="00776971"/>
    <w:rsid w:val="00780079"/>
    <w:rsid w:val="00780A80"/>
    <w:rsid w:val="0078177E"/>
    <w:rsid w:val="0078304C"/>
    <w:rsid w:val="00783673"/>
    <w:rsid w:val="00785490"/>
    <w:rsid w:val="00786E8D"/>
    <w:rsid w:val="00790C80"/>
    <w:rsid w:val="007925EA"/>
    <w:rsid w:val="00793CD8"/>
    <w:rsid w:val="00793EB9"/>
    <w:rsid w:val="00795C92"/>
    <w:rsid w:val="00796231"/>
    <w:rsid w:val="007965FD"/>
    <w:rsid w:val="007971EF"/>
    <w:rsid w:val="007A1965"/>
    <w:rsid w:val="007A1CB3"/>
    <w:rsid w:val="007A306F"/>
    <w:rsid w:val="007A43A6"/>
    <w:rsid w:val="007A58A6"/>
    <w:rsid w:val="007B3D2D"/>
    <w:rsid w:val="007B50AE"/>
    <w:rsid w:val="007B51DF"/>
    <w:rsid w:val="007C05DD"/>
    <w:rsid w:val="007C31E5"/>
    <w:rsid w:val="007C3D18"/>
    <w:rsid w:val="007C60BF"/>
    <w:rsid w:val="007C6A07"/>
    <w:rsid w:val="007C75A1"/>
    <w:rsid w:val="007C77A5"/>
    <w:rsid w:val="007D04E5"/>
    <w:rsid w:val="007D4842"/>
    <w:rsid w:val="007D4B83"/>
    <w:rsid w:val="007D5901"/>
    <w:rsid w:val="007D7526"/>
    <w:rsid w:val="007D7750"/>
    <w:rsid w:val="007E0A21"/>
    <w:rsid w:val="007E0FC1"/>
    <w:rsid w:val="007E1865"/>
    <w:rsid w:val="007E4610"/>
    <w:rsid w:val="007E4715"/>
    <w:rsid w:val="007E505B"/>
    <w:rsid w:val="007E7091"/>
    <w:rsid w:val="007F3178"/>
    <w:rsid w:val="00803FAE"/>
    <w:rsid w:val="0080605F"/>
    <w:rsid w:val="008067FB"/>
    <w:rsid w:val="00806887"/>
    <w:rsid w:val="00807786"/>
    <w:rsid w:val="00811FCB"/>
    <w:rsid w:val="008139A0"/>
    <w:rsid w:val="008158D6"/>
    <w:rsid w:val="00816D9E"/>
    <w:rsid w:val="00817196"/>
    <w:rsid w:val="008225AC"/>
    <w:rsid w:val="008235DB"/>
    <w:rsid w:val="00823637"/>
    <w:rsid w:val="00824AB4"/>
    <w:rsid w:val="00825C42"/>
    <w:rsid w:val="00825D25"/>
    <w:rsid w:val="00827D6F"/>
    <w:rsid w:val="00832F24"/>
    <w:rsid w:val="008376AC"/>
    <w:rsid w:val="008444E8"/>
    <w:rsid w:val="00844E80"/>
    <w:rsid w:val="008459D4"/>
    <w:rsid w:val="00846FE7"/>
    <w:rsid w:val="0085164E"/>
    <w:rsid w:val="008551E6"/>
    <w:rsid w:val="00856911"/>
    <w:rsid w:val="0085742D"/>
    <w:rsid w:val="00861F87"/>
    <w:rsid w:val="00866947"/>
    <w:rsid w:val="00866A7C"/>
    <w:rsid w:val="008677FD"/>
    <w:rsid w:val="008706D4"/>
    <w:rsid w:val="00870F8A"/>
    <w:rsid w:val="008719A4"/>
    <w:rsid w:val="00871D23"/>
    <w:rsid w:val="0087297B"/>
    <w:rsid w:val="00874312"/>
    <w:rsid w:val="0087437C"/>
    <w:rsid w:val="00875CD7"/>
    <w:rsid w:val="00876B4D"/>
    <w:rsid w:val="00877F18"/>
    <w:rsid w:val="0088333A"/>
    <w:rsid w:val="00887195"/>
    <w:rsid w:val="00892395"/>
    <w:rsid w:val="00892D22"/>
    <w:rsid w:val="008941E3"/>
    <w:rsid w:val="00894A88"/>
    <w:rsid w:val="0089505E"/>
    <w:rsid w:val="00895386"/>
    <w:rsid w:val="008A21FF"/>
    <w:rsid w:val="008A2CE2"/>
    <w:rsid w:val="008A30AC"/>
    <w:rsid w:val="008A44B8"/>
    <w:rsid w:val="008A51A8"/>
    <w:rsid w:val="008A54C7"/>
    <w:rsid w:val="008A60BA"/>
    <w:rsid w:val="008A6730"/>
    <w:rsid w:val="008A77D8"/>
    <w:rsid w:val="008A7FF4"/>
    <w:rsid w:val="008B0483"/>
    <w:rsid w:val="008B120C"/>
    <w:rsid w:val="008B28C4"/>
    <w:rsid w:val="008B3764"/>
    <w:rsid w:val="008B51A0"/>
    <w:rsid w:val="008B592A"/>
    <w:rsid w:val="008B7B5C"/>
    <w:rsid w:val="008C02A1"/>
    <w:rsid w:val="008C0C99"/>
    <w:rsid w:val="008C2017"/>
    <w:rsid w:val="008C4958"/>
    <w:rsid w:val="008C4BAA"/>
    <w:rsid w:val="008C6AE8"/>
    <w:rsid w:val="008C7573"/>
    <w:rsid w:val="008D00A5"/>
    <w:rsid w:val="008D0B5C"/>
    <w:rsid w:val="008D3031"/>
    <w:rsid w:val="008D34F1"/>
    <w:rsid w:val="008D39D8"/>
    <w:rsid w:val="008D4832"/>
    <w:rsid w:val="008D6D1A"/>
    <w:rsid w:val="008D6D5B"/>
    <w:rsid w:val="008E065E"/>
    <w:rsid w:val="008E0927"/>
    <w:rsid w:val="008E1909"/>
    <w:rsid w:val="008E1B49"/>
    <w:rsid w:val="008E287E"/>
    <w:rsid w:val="008E7598"/>
    <w:rsid w:val="008F1EAB"/>
    <w:rsid w:val="008F33DC"/>
    <w:rsid w:val="008F3E2E"/>
    <w:rsid w:val="008F46F5"/>
    <w:rsid w:val="008F477F"/>
    <w:rsid w:val="008F5C44"/>
    <w:rsid w:val="008F7767"/>
    <w:rsid w:val="00901057"/>
    <w:rsid w:val="009014C8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64"/>
    <w:rsid w:val="00920BF2"/>
    <w:rsid w:val="00921620"/>
    <w:rsid w:val="00922010"/>
    <w:rsid w:val="00923EE9"/>
    <w:rsid w:val="0092458C"/>
    <w:rsid w:val="00926A49"/>
    <w:rsid w:val="00931BD9"/>
    <w:rsid w:val="00935432"/>
    <w:rsid w:val="009368F3"/>
    <w:rsid w:val="00936A3F"/>
    <w:rsid w:val="00941636"/>
    <w:rsid w:val="00943742"/>
    <w:rsid w:val="00944C3E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67A"/>
    <w:rsid w:val="00972E1F"/>
    <w:rsid w:val="0097603D"/>
    <w:rsid w:val="00976949"/>
    <w:rsid w:val="00980156"/>
    <w:rsid w:val="00980477"/>
    <w:rsid w:val="00985253"/>
    <w:rsid w:val="00985279"/>
    <w:rsid w:val="009853B3"/>
    <w:rsid w:val="00985F84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79E"/>
    <w:rsid w:val="009A5CBA"/>
    <w:rsid w:val="009B1F30"/>
    <w:rsid w:val="009B3AC2"/>
    <w:rsid w:val="009B4421"/>
    <w:rsid w:val="009B4DF4"/>
    <w:rsid w:val="009B564E"/>
    <w:rsid w:val="009B5987"/>
    <w:rsid w:val="009B7E87"/>
    <w:rsid w:val="009C0169"/>
    <w:rsid w:val="009C07AA"/>
    <w:rsid w:val="009C0ECB"/>
    <w:rsid w:val="009C403E"/>
    <w:rsid w:val="009D4FF0"/>
    <w:rsid w:val="009D703C"/>
    <w:rsid w:val="009D718F"/>
    <w:rsid w:val="009E068F"/>
    <w:rsid w:val="009E14E0"/>
    <w:rsid w:val="009E23C4"/>
    <w:rsid w:val="009E35DB"/>
    <w:rsid w:val="009E47A3"/>
    <w:rsid w:val="009E7446"/>
    <w:rsid w:val="009F08F3"/>
    <w:rsid w:val="009F344F"/>
    <w:rsid w:val="00A031D8"/>
    <w:rsid w:val="00A048A8"/>
    <w:rsid w:val="00A04F49"/>
    <w:rsid w:val="00A072AF"/>
    <w:rsid w:val="00A1105D"/>
    <w:rsid w:val="00A12024"/>
    <w:rsid w:val="00A13E54"/>
    <w:rsid w:val="00A14484"/>
    <w:rsid w:val="00A16E5B"/>
    <w:rsid w:val="00A17F63"/>
    <w:rsid w:val="00A2193B"/>
    <w:rsid w:val="00A222B0"/>
    <w:rsid w:val="00A2351A"/>
    <w:rsid w:val="00A24AF3"/>
    <w:rsid w:val="00A264A9"/>
    <w:rsid w:val="00A26DCF"/>
    <w:rsid w:val="00A27785"/>
    <w:rsid w:val="00A30187"/>
    <w:rsid w:val="00A3448A"/>
    <w:rsid w:val="00A36297"/>
    <w:rsid w:val="00A41E2B"/>
    <w:rsid w:val="00A457ED"/>
    <w:rsid w:val="00A45B74"/>
    <w:rsid w:val="00A4602C"/>
    <w:rsid w:val="00A47A36"/>
    <w:rsid w:val="00A50758"/>
    <w:rsid w:val="00A52A96"/>
    <w:rsid w:val="00A52E1D"/>
    <w:rsid w:val="00A56C46"/>
    <w:rsid w:val="00A60C8E"/>
    <w:rsid w:val="00A61499"/>
    <w:rsid w:val="00A62A77"/>
    <w:rsid w:val="00A63483"/>
    <w:rsid w:val="00A64CCE"/>
    <w:rsid w:val="00A657D7"/>
    <w:rsid w:val="00A65C33"/>
    <w:rsid w:val="00A660AC"/>
    <w:rsid w:val="00A67E6C"/>
    <w:rsid w:val="00A71B99"/>
    <w:rsid w:val="00A739D0"/>
    <w:rsid w:val="00A73E05"/>
    <w:rsid w:val="00A76056"/>
    <w:rsid w:val="00A761D4"/>
    <w:rsid w:val="00A77EC4"/>
    <w:rsid w:val="00A82C47"/>
    <w:rsid w:val="00A85ABB"/>
    <w:rsid w:val="00A87F87"/>
    <w:rsid w:val="00A908F3"/>
    <w:rsid w:val="00A9257A"/>
    <w:rsid w:val="00A92879"/>
    <w:rsid w:val="00A92C1B"/>
    <w:rsid w:val="00A9442A"/>
    <w:rsid w:val="00A94F4B"/>
    <w:rsid w:val="00AA016F"/>
    <w:rsid w:val="00AA16BC"/>
    <w:rsid w:val="00AA1ED6"/>
    <w:rsid w:val="00AA2063"/>
    <w:rsid w:val="00AA4999"/>
    <w:rsid w:val="00AA51D6"/>
    <w:rsid w:val="00AA5769"/>
    <w:rsid w:val="00AB0BC8"/>
    <w:rsid w:val="00AB11CA"/>
    <w:rsid w:val="00AB14D9"/>
    <w:rsid w:val="00AB3463"/>
    <w:rsid w:val="00AB4507"/>
    <w:rsid w:val="00AB4AB8"/>
    <w:rsid w:val="00AB4AE5"/>
    <w:rsid w:val="00AB4D6B"/>
    <w:rsid w:val="00AB4F0F"/>
    <w:rsid w:val="00AB655E"/>
    <w:rsid w:val="00AB6E48"/>
    <w:rsid w:val="00AC007F"/>
    <w:rsid w:val="00AC2ECD"/>
    <w:rsid w:val="00AC3119"/>
    <w:rsid w:val="00AC49FB"/>
    <w:rsid w:val="00AC5A10"/>
    <w:rsid w:val="00AD0AA3"/>
    <w:rsid w:val="00AD3F94"/>
    <w:rsid w:val="00AD4A5A"/>
    <w:rsid w:val="00AD59D0"/>
    <w:rsid w:val="00AE27AC"/>
    <w:rsid w:val="00AE2B58"/>
    <w:rsid w:val="00AE40E0"/>
    <w:rsid w:val="00AE4DBA"/>
    <w:rsid w:val="00AE4F07"/>
    <w:rsid w:val="00AE56B7"/>
    <w:rsid w:val="00AE5B89"/>
    <w:rsid w:val="00AF1C5D"/>
    <w:rsid w:val="00AF42D7"/>
    <w:rsid w:val="00AF4F1C"/>
    <w:rsid w:val="00B006FE"/>
    <w:rsid w:val="00B007CB"/>
    <w:rsid w:val="00B02AA9"/>
    <w:rsid w:val="00B02FA3"/>
    <w:rsid w:val="00B05084"/>
    <w:rsid w:val="00B07188"/>
    <w:rsid w:val="00B10378"/>
    <w:rsid w:val="00B10B69"/>
    <w:rsid w:val="00B157F9"/>
    <w:rsid w:val="00B20256"/>
    <w:rsid w:val="00B202D9"/>
    <w:rsid w:val="00B20D09"/>
    <w:rsid w:val="00B2763F"/>
    <w:rsid w:val="00B27AAC"/>
    <w:rsid w:val="00B27D10"/>
    <w:rsid w:val="00B30929"/>
    <w:rsid w:val="00B30F8A"/>
    <w:rsid w:val="00B372AA"/>
    <w:rsid w:val="00B40445"/>
    <w:rsid w:val="00B409E0"/>
    <w:rsid w:val="00B41888"/>
    <w:rsid w:val="00B44603"/>
    <w:rsid w:val="00B454AF"/>
    <w:rsid w:val="00B45A52"/>
    <w:rsid w:val="00B46175"/>
    <w:rsid w:val="00B548B7"/>
    <w:rsid w:val="00B57D76"/>
    <w:rsid w:val="00B61FCE"/>
    <w:rsid w:val="00B62503"/>
    <w:rsid w:val="00B664C7"/>
    <w:rsid w:val="00B739F6"/>
    <w:rsid w:val="00B8130A"/>
    <w:rsid w:val="00B81A6C"/>
    <w:rsid w:val="00B84003"/>
    <w:rsid w:val="00B85DE5"/>
    <w:rsid w:val="00B90F73"/>
    <w:rsid w:val="00B92674"/>
    <w:rsid w:val="00B93B59"/>
    <w:rsid w:val="00B9406A"/>
    <w:rsid w:val="00B95866"/>
    <w:rsid w:val="00B9647D"/>
    <w:rsid w:val="00B9748A"/>
    <w:rsid w:val="00BA2280"/>
    <w:rsid w:val="00BA2A08"/>
    <w:rsid w:val="00BA56D2"/>
    <w:rsid w:val="00BA701D"/>
    <w:rsid w:val="00BA76E0"/>
    <w:rsid w:val="00BB25AB"/>
    <w:rsid w:val="00BB2A25"/>
    <w:rsid w:val="00BB51E9"/>
    <w:rsid w:val="00BC0FDC"/>
    <w:rsid w:val="00BC3053"/>
    <w:rsid w:val="00BC4D2E"/>
    <w:rsid w:val="00BC5B11"/>
    <w:rsid w:val="00BC6DED"/>
    <w:rsid w:val="00BD48AC"/>
    <w:rsid w:val="00BD4B4F"/>
    <w:rsid w:val="00BD51B4"/>
    <w:rsid w:val="00BD5F1A"/>
    <w:rsid w:val="00BD6FB9"/>
    <w:rsid w:val="00BE1234"/>
    <w:rsid w:val="00BE2FA6"/>
    <w:rsid w:val="00BE333F"/>
    <w:rsid w:val="00BE4F1E"/>
    <w:rsid w:val="00BE7406"/>
    <w:rsid w:val="00BE7603"/>
    <w:rsid w:val="00BF2ED6"/>
    <w:rsid w:val="00BF3279"/>
    <w:rsid w:val="00BF6FCD"/>
    <w:rsid w:val="00BF74C7"/>
    <w:rsid w:val="00C015F1"/>
    <w:rsid w:val="00C01F33"/>
    <w:rsid w:val="00C02703"/>
    <w:rsid w:val="00C02CC6"/>
    <w:rsid w:val="00C040F7"/>
    <w:rsid w:val="00C044AB"/>
    <w:rsid w:val="00C05706"/>
    <w:rsid w:val="00C0627D"/>
    <w:rsid w:val="00C07377"/>
    <w:rsid w:val="00C10478"/>
    <w:rsid w:val="00C11BD7"/>
    <w:rsid w:val="00C12107"/>
    <w:rsid w:val="00C14389"/>
    <w:rsid w:val="00C14D4B"/>
    <w:rsid w:val="00C154BB"/>
    <w:rsid w:val="00C262E7"/>
    <w:rsid w:val="00C279B5"/>
    <w:rsid w:val="00C27C45"/>
    <w:rsid w:val="00C35B43"/>
    <w:rsid w:val="00C36DFB"/>
    <w:rsid w:val="00C3719D"/>
    <w:rsid w:val="00C37983"/>
    <w:rsid w:val="00C37CB2"/>
    <w:rsid w:val="00C473A5"/>
    <w:rsid w:val="00C52C61"/>
    <w:rsid w:val="00C54995"/>
    <w:rsid w:val="00C54D41"/>
    <w:rsid w:val="00C576E8"/>
    <w:rsid w:val="00C60783"/>
    <w:rsid w:val="00C635E6"/>
    <w:rsid w:val="00C64672"/>
    <w:rsid w:val="00C70697"/>
    <w:rsid w:val="00C72093"/>
    <w:rsid w:val="00C72EF4"/>
    <w:rsid w:val="00C744FE"/>
    <w:rsid w:val="00C74D2B"/>
    <w:rsid w:val="00C75D2F"/>
    <w:rsid w:val="00C767BE"/>
    <w:rsid w:val="00C76E3C"/>
    <w:rsid w:val="00C77816"/>
    <w:rsid w:val="00C81568"/>
    <w:rsid w:val="00C830E1"/>
    <w:rsid w:val="00C84B94"/>
    <w:rsid w:val="00C876E2"/>
    <w:rsid w:val="00C9027A"/>
    <w:rsid w:val="00C9068E"/>
    <w:rsid w:val="00C93814"/>
    <w:rsid w:val="00C93C4B"/>
    <w:rsid w:val="00C944AB"/>
    <w:rsid w:val="00C95B40"/>
    <w:rsid w:val="00C9716E"/>
    <w:rsid w:val="00CA1ED8"/>
    <w:rsid w:val="00CA430B"/>
    <w:rsid w:val="00CA79F1"/>
    <w:rsid w:val="00CB1F63"/>
    <w:rsid w:val="00CB5376"/>
    <w:rsid w:val="00CB6DA9"/>
    <w:rsid w:val="00CB7170"/>
    <w:rsid w:val="00CC040E"/>
    <w:rsid w:val="00CC111F"/>
    <w:rsid w:val="00CC2011"/>
    <w:rsid w:val="00CC3EA0"/>
    <w:rsid w:val="00CC7B45"/>
    <w:rsid w:val="00CD001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4A3"/>
    <w:rsid w:val="00D00256"/>
    <w:rsid w:val="00D0349B"/>
    <w:rsid w:val="00D04717"/>
    <w:rsid w:val="00D079E2"/>
    <w:rsid w:val="00D10249"/>
    <w:rsid w:val="00D1075B"/>
    <w:rsid w:val="00D115C3"/>
    <w:rsid w:val="00D11897"/>
    <w:rsid w:val="00D11ACD"/>
    <w:rsid w:val="00D11D75"/>
    <w:rsid w:val="00D122EC"/>
    <w:rsid w:val="00D13135"/>
    <w:rsid w:val="00D13E4E"/>
    <w:rsid w:val="00D14E3C"/>
    <w:rsid w:val="00D15CF3"/>
    <w:rsid w:val="00D21B2A"/>
    <w:rsid w:val="00D239A7"/>
    <w:rsid w:val="00D23F47"/>
    <w:rsid w:val="00D256CA"/>
    <w:rsid w:val="00D276E3"/>
    <w:rsid w:val="00D3452E"/>
    <w:rsid w:val="00D348D4"/>
    <w:rsid w:val="00D36E71"/>
    <w:rsid w:val="00D37D87"/>
    <w:rsid w:val="00D40B33"/>
    <w:rsid w:val="00D411BB"/>
    <w:rsid w:val="00D4318F"/>
    <w:rsid w:val="00D4363D"/>
    <w:rsid w:val="00D43653"/>
    <w:rsid w:val="00D438BF"/>
    <w:rsid w:val="00D440F8"/>
    <w:rsid w:val="00D52133"/>
    <w:rsid w:val="00D546FF"/>
    <w:rsid w:val="00D55AD5"/>
    <w:rsid w:val="00D55C28"/>
    <w:rsid w:val="00D55E21"/>
    <w:rsid w:val="00D56908"/>
    <w:rsid w:val="00D576CA"/>
    <w:rsid w:val="00D61AF5"/>
    <w:rsid w:val="00D652B5"/>
    <w:rsid w:val="00D65F11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0D32"/>
    <w:rsid w:val="00D9196D"/>
    <w:rsid w:val="00D92982"/>
    <w:rsid w:val="00DA305E"/>
    <w:rsid w:val="00DA426D"/>
    <w:rsid w:val="00DA5417"/>
    <w:rsid w:val="00DA56E8"/>
    <w:rsid w:val="00DB0A9F"/>
    <w:rsid w:val="00DB30A2"/>
    <w:rsid w:val="00DB377D"/>
    <w:rsid w:val="00DC2D36"/>
    <w:rsid w:val="00DC53EF"/>
    <w:rsid w:val="00DC730E"/>
    <w:rsid w:val="00DC7626"/>
    <w:rsid w:val="00DD196C"/>
    <w:rsid w:val="00DD571E"/>
    <w:rsid w:val="00DE2C71"/>
    <w:rsid w:val="00DE5608"/>
    <w:rsid w:val="00DE58D0"/>
    <w:rsid w:val="00DE654F"/>
    <w:rsid w:val="00DF0B6E"/>
    <w:rsid w:val="00DF15E0"/>
    <w:rsid w:val="00DF37A0"/>
    <w:rsid w:val="00DF754D"/>
    <w:rsid w:val="00E05ED5"/>
    <w:rsid w:val="00E107BA"/>
    <w:rsid w:val="00E10C9E"/>
    <w:rsid w:val="00E11012"/>
    <w:rsid w:val="00E110E7"/>
    <w:rsid w:val="00E11B20"/>
    <w:rsid w:val="00E160BA"/>
    <w:rsid w:val="00E16298"/>
    <w:rsid w:val="00E17FA2"/>
    <w:rsid w:val="00E22044"/>
    <w:rsid w:val="00E22330"/>
    <w:rsid w:val="00E254AB"/>
    <w:rsid w:val="00E30B5A"/>
    <w:rsid w:val="00E3123D"/>
    <w:rsid w:val="00E31461"/>
    <w:rsid w:val="00E31A58"/>
    <w:rsid w:val="00E31D43"/>
    <w:rsid w:val="00E32608"/>
    <w:rsid w:val="00E33A74"/>
    <w:rsid w:val="00E34188"/>
    <w:rsid w:val="00E34B6E"/>
    <w:rsid w:val="00E35559"/>
    <w:rsid w:val="00E3723A"/>
    <w:rsid w:val="00E37860"/>
    <w:rsid w:val="00E42F03"/>
    <w:rsid w:val="00E446F1"/>
    <w:rsid w:val="00E46886"/>
    <w:rsid w:val="00E47AEF"/>
    <w:rsid w:val="00E53B75"/>
    <w:rsid w:val="00E54AF1"/>
    <w:rsid w:val="00E54E3B"/>
    <w:rsid w:val="00E57565"/>
    <w:rsid w:val="00E623B3"/>
    <w:rsid w:val="00E63166"/>
    <w:rsid w:val="00E63838"/>
    <w:rsid w:val="00E64434"/>
    <w:rsid w:val="00E67C51"/>
    <w:rsid w:val="00E70E89"/>
    <w:rsid w:val="00E715D6"/>
    <w:rsid w:val="00E72EFC"/>
    <w:rsid w:val="00E758EC"/>
    <w:rsid w:val="00E803E8"/>
    <w:rsid w:val="00E8234C"/>
    <w:rsid w:val="00E83AA9"/>
    <w:rsid w:val="00E85928"/>
    <w:rsid w:val="00E85DBF"/>
    <w:rsid w:val="00E86712"/>
    <w:rsid w:val="00E86A63"/>
    <w:rsid w:val="00E87701"/>
    <w:rsid w:val="00E87822"/>
    <w:rsid w:val="00E90395"/>
    <w:rsid w:val="00E90E49"/>
    <w:rsid w:val="00E917F9"/>
    <w:rsid w:val="00E9291C"/>
    <w:rsid w:val="00E93FFE"/>
    <w:rsid w:val="00E94C53"/>
    <w:rsid w:val="00E94F8A"/>
    <w:rsid w:val="00E958D0"/>
    <w:rsid w:val="00E9650E"/>
    <w:rsid w:val="00EA1534"/>
    <w:rsid w:val="00EA7A41"/>
    <w:rsid w:val="00EB077B"/>
    <w:rsid w:val="00EB4EA2"/>
    <w:rsid w:val="00EC24D5"/>
    <w:rsid w:val="00EC27C6"/>
    <w:rsid w:val="00EC4207"/>
    <w:rsid w:val="00EC5653"/>
    <w:rsid w:val="00EC6EE5"/>
    <w:rsid w:val="00EC71CE"/>
    <w:rsid w:val="00ED1006"/>
    <w:rsid w:val="00ED22DE"/>
    <w:rsid w:val="00EE1CE1"/>
    <w:rsid w:val="00EE47C0"/>
    <w:rsid w:val="00EF18FE"/>
    <w:rsid w:val="00EF5787"/>
    <w:rsid w:val="00EF60D0"/>
    <w:rsid w:val="00EF6252"/>
    <w:rsid w:val="00EF68C5"/>
    <w:rsid w:val="00F037F7"/>
    <w:rsid w:val="00F0528D"/>
    <w:rsid w:val="00F0648E"/>
    <w:rsid w:val="00F06C67"/>
    <w:rsid w:val="00F06DFD"/>
    <w:rsid w:val="00F071D1"/>
    <w:rsid w:val="00F07533"/>
    <w:rsid w:val="00F10629"/>
    <w:rsid w:val="00F1305F"/>
    <w:rsid w:val="00F15FA5"/>
    <w:rsid w:val="00F209B7"/>
    <w:rsid w:val="00F21919"/>
    <w:rsid w:val="00F2376F"/>
    <w:rsid w:val="00F243D8"/>
    <w:rsid w:val="00F24633"/>
    <w:rsid w:val="00F25A6F"/>
    <w:rsid w:val="00F30828"/>
    <w:rsid w:val="00F30FA7"/>
    <w:rsid w:val="00F313D6"/>
    <w:rsid w:val="00F3336D"/>
    <w:rsid w:val="00F40F0C"/>
    <w:rsid w:val="00F43362"/>
    <w:rsid w:val="00F434B1"/>
    <w:rsid w:val="00F458EE"/>
    <w:rsid w:val="00F4766C"/>
    <w:rsid w:val="00F5060E"/>
    <w:rsid w:val="00F507D1"/>
    <w:rsid w:val="00F519CE"/>
    <w:rsid w:val="00F51ADA"/>
    <w:rsid w:val="00F524FB"/>
    <w:rsid w:val="00F56A36"/>
    <w:rsid w:val="00F60203"/>
    <w:rsid w:val="00F607C5"/>
    <w:rsid w:val="00F60DEA"/>
    <w:rsid w:val="00F6302A"/>
    <w:rsid w:val="00F63950"/>
    <w:rsid w:val="00F64C2B"/>
    <w:rsid w:val="00F651BE"/>
    <w:rsid w:val="00F67F53"/>
    <w:rsid w:val="00F70324"/>
    <w:rsid w:val="00F703BE"/>
    <w:rsid w:val="00F71682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8DF"/>
    <w:rsid w:val="00F96985"/>
    <w:rsid w:val="00F97838"/>
    <w:rsid w:val="00FA037E"/>
    <w:rsid w:val="00FA2BB3"/>
    <w:rsid w:val="00FA44E3"/>
    <w:rsid w:val="00FB3672"/>
    <w:rsid w:val="00FB4C80"/>
    <w:rsid w:val="00FB4D9D"/>
    <w:rsid w:val="00FB6A6A"/>
    <w:rsid w:val="00FC1098"/>
    <w:rsid w:val="00FC2025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2C"/>
    <w:rsid w:val="00FE787C"/>
    <w:rsid w:val="00FF45A5"/>
    <w:rsid w:val="00FF5B4D"/>
    <w:rsid w:val="00FF5C91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58D5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44E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A16E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16E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16E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16E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16E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16E5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16E5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16E5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16E5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A44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44E3"/>
  </w:style>
  <w:style w:type="paragraph" w:styleId="TOC8">
    <w:name w:val="toc 8"/>
    <w:basedOn w:val="TOC1"/>
    <w:uiPriority w:val="39"/>
    <w:rsid w:val="00A16E5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16E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A16E5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16E5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A16E5B"/>
    <w:pPr>
      <w:ind w:left="1701" w:hanging="1701"/>
    </w:pPr>
  </w:style>
  <w:style w:type="paragraph" w:styleId="TOC4">
    <w:name w:val="toc 4"/>
    <w:basedOn w:val="TOC3"/>
    <w:uiPriority w:val="39"/>
    <w:rsid w:val="00A16E5B"/>
    <w:pPr>
      <w:ind w:left="1418" w:hanging="1418"/>
    </w:pPr>
  </w:style>
  <w:style w:type="paragraph" w:styleId="TOC3">
    <w:name w:val="toc 3"/>
    <w:basedOn w:val="TOC2"/>
    <w:uiPriority w:val="39"/>
    <w:rsid w:val="00A16E5B"/>
    <w:pPr>
      <w:ind w:left="1134" w:hanging="1134"/>
    </w:pPr>
  </w:style>
  <w:style w:type="paragraph" w:styleId="TOC2">
    <w:name w:val="toc 2"/>
    <w:basedOn w:val="TOC1"/>
    <w:uiPriority w:val="39"/>
    <w:rsid w:val="00A16E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16E5B"/>
    <w:pPr>
      <w:ind w:left="284"/>
    </w:pPr>
  </w:style>
  <w:style w:type="paragraph" w:styleId="Index1">
    <w:name w:val="index 1"/>
    <w:basedOn w:val="Normal"/>
    <w:rsid w:val="00A16E5B"/>
    <w:pPr>
      <w:keepLines/>
      <w:spacing w:after="0"/>
    </w:pPr>
  </w:style>
  <w:style w:type="paragraph" w:styleId="DocumentMap">
    <w:name w:val="Document Map"/>
    <w:basedOn w:val="Normal"/>
    <w:link w:val="DocumentMapChar"/>
    <w:rsid w:val="00A16E5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16E5B"/>
    <w:pPr>
      <w:numPr>
        <w:numId w:val="22"/>
      </w:numPr>
    </w:pPr>
  </w:style>
  <w:style w:type="paragraph" w:styleId="ListNumber">
    <w:name w:val="List Number"/>
    <w:basedOn w:val="List"/>
    <w:rsid w:val="00A16E5B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A16E5B"/>
    <w:pPr>
      <w:ind w:left="568" w:hanging="284"/>
    </w:pPr>
  </w:style>
  <w:style w:type="paragraph" w:styleId="Header">
    <w:name w:val="header"/>
    <w:link w:val="HeaderChar"/>
    <w:rsid w:val="00A16E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A16E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16E5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A16E5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A16E5B"/>
    <w:pPr>
      <w:ind w:left="1418" w:hanging="1418"/>
    </w:pPr>
  </w:style>
  <w:style w:type="paragraph" w:styleId="TOC6">
    <w:name w:val="toc 6"/>
    <w:basedOn w:val="TOC5"/>
    <w:next w:val="Normal"/>
    <w:uiPriority w:val="39"/>
    <w:rsid w:val="00A16E5B"/>
    <w:pPr>
      <w:ind w:left="1985" w:hanging="1985"/>
    </w:pPr>
  </w:style>
  <w:style w:type="paragraph" w:styleId="TOC7">
    <w:name w:val="toc 7"/>
    <w:basedOn w:val="TOC6"/>
    <w:next w:val="Normal"/>
    <w:uiPriority w:val="39"/>
    <w:rsid w:val="00A16E5B"/>
    <w:pPr>
      <w:ind w:left="2268" w:hanging="2268"/>
    </w:pPr>
  </w:style>
  <w:style w:type="paragraph" w:styleId="ListBullet2">
    <w:name w:val="List Bullet 2"/>
    <w:basedOn w:val="ListBullet"/>
    <w:rsid w:val="00A16E5B"/>
    <w:pPr>
      <w:numPr>
        <w:numId w:val="17"/>
      </w:numPr>
    </w:pPr>
  </w:style>
  <w:style w:type="paragraph" w:styleId="ListBullet">
    <w:name w:val="List Bullet"/>
    <w:basedOn w:val="List"/>
    <w:rsid w:val="00A16E5B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A16E5B"/>
    <w:pPr>
      <w:numPr>
        <w:numId w:val="18"/>
      </w:numPr>
    </w:pPr>
  </w:style>
  <w:style w:type="paragraph" w:customStyle="1" w:styleId="EQ">
    <w:name w:val="EQ"/>
    <w:basedOn w:val="Normal"/>
    <w:next w:val="Normal"/>
    <w:rsid w:val="00A16E5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A16E5B"/>
    <w:pPr>
      <w:ind w:left="851"/>
    </w:pPr>
    <w:rPr>
      <w:lang w:eastAsia="ja-JP"/>
    </w:rPr>
  </w:style>
  <w:style w:type="paragraph" w:styleId="List3">
    <w:name w:val="List 3"/>
    <w:basedOn w:val="List2"/>
    <w:rsid w:val="00A16E5B"/>
    <w:pPr>
      <w:ind w:left="1135"/>
    </w:pPr>
  </w:style>
  <w:style w:type="paragraph" w:styleId="List4">
    <w:name w:val="List 4"/>
    <w:basedOn w:val="List3"/>
    <w:rsid w:val="00A16E5B"/>
    <w:pPr>
      <w:ind w:left="1418"/>
    </w:pPr>
  </w:style>
  <w:style w:type="paragraph" w:styleId="List5">
    <w:name w:val="List 5"/>
    <w:basedOn w:val="List4"/>
    <w:rsid w:val="00A16E5B"/>
    <w:pPr>
      <w:ind w:left="1702"/>
    </w:pPr>
  </w:style>
  <w:style w:type="paragraph" w:customStyle="1" w:styleId="EditorsNote">
    <w:name w:val="Editor's Note"/>
    <w:basedOn w:val="NO"/>
    <w:link w:val="EditorsNoteChar"/>
    <w:rsid w:val="00A16E5B"/>
    <w:rPr>
      <w:color w:val="FF0000"/>
      <w:lang w:val="x-none" w:eastAsia="x-none"/>
    </w:rPr>
  </w:style>
  <w:style w:type="paragraph" w:styleId="ListBullet4">
    <w:name w:val="List Bullet 4"/>
    <w:basedOn w:val="ListBullet3"/>
    <w:rsid w:val="00A16E5B"/>
    <w:pPr>
      <w:numPr>
        <w:numId w:val="19"/>
      </w:numPr>
    </w:pPr>
  </w:style>
  <w:style w:type="paragraph" w:styleId="ListBullet5">
    <w:name w:val="List Bullet 5"/>
    <w:basedOn w:val="ListBullet4"/>
    <w:rsid w:val="00A16E5B"/>
    <w:pPr>
      <w:numPr>
        <w:numId w:val="20"/>
      </w:numPr>
    </w:pPr>
  </w:style>
  <w:style w:type="paragraph" w:styleId="Footer">
    <w:name w:val="footer"/>
    <w:basedOn w:val="Header"/>
    <w:link w:val="FooterChar"/>
    <w:rsid w:val="00A16E5B"/>
    <w:pPr>
      <w:jc w:val="center"/>
    </w:pPr>
    <w:rPr>
      <w:i/>
    </w:rPr>
  </w:style>
  <w:style w:type="paragraph" w:customStyle="1" w:styleId="Reference">
    <w:name w:val="Reference"/>
    <w:basedOn w:val="BodyText"/>
    <w:rsid w:val="00A16E5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A16E5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A16E5B"/>
  </w:style>
  <w:style w:type="paragraph" w:styleId="BodyText">
    <w:name w:val="Body Text"/>
    <w:basedOn w:val="Normal"/>
    <w:link w:val="BodyTextChar"/>
    <w:rsid w:val="00A16E5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A16E5B"/>
    <w:rPr>
      <w:color w:val="0000FF"/>
      <w:u w:val="single"/>
    </w:rPr>
  </w:style>
  <w:style w:type="character" w:styleId="FollowedHyperlink">
    <w:name w:val="FollowedHyperlink"/>
    <w:unhideWhenUsed/>
    <w:rsid w:val="00A16E5B"/>
    <w:rPr>
      <w:color w:val="800080"/>
      <w:u w:val="single"/>
    </w:rPr>
  </w:style>
  <w:style w:type="character" w:styleId="CommentReference">
    <w:name w:val="annotation reference"/>
    <w:uiPriority w:val="99"/>
    <w:qFormat/>
    <w:rsid w:val="00A16E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6E5B"/>
  </w:style>
  <w:style w:type="paragraph" w:styleId="CommentSubject">
    <w:name w:val="annotation subject"/>
    <w:basedOn w:val="CommentText"/>
    <w:next w:val="CommentText"/>
    <w:link w:val="CommentSubjectChar"/>
    <w:rsid w:val="00A16E5B"/>
    <w:rPr>
      <w:b/>
      <w:bCs/>
    </w:rPr>
  </w:style>
  <w:style w:type="character" w:customStyle="1" w:styleId="Heading1Char">
    <w:name w:val="Heading 1 Char"/>
    <w:link w:val="Heading1"/>
    <w:rsid w:val="00A16E5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A16E5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A16E5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A16E5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A16E5B"/>
    <w:rPr>
      <w:rFonts w:ascii="Times New Roman" w:hAnsi="Times New Roman"/>
    </w:rPr>
  </w:style>
  <w:style w:type="paragraph" w:customStyle="1" w:styleId="Proposal">
    <w:name w:val="Proposal"/>
    <w:basedOn w:val="BodyText"/>
    <w:rsid w:val="00A16E5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16E5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A16E5B"/>
    <w:rPr>
      <w:rFonts w:ascii="Times New Roman" w:hAnsi="Times New Roman"/>
    </w:rPr>
  </w:style>
  <w:style w:type="paragraph" w:customStyle="1" w:styleId="EX">
    <w:name w:val="EX"/>
    <w:basedOn w:val="Normal"/>
    <w:rsid w:val="00A16E5B"/>
    <w:pPr>
      <w:keepLines/>
      <w:ind w:left="1702" w:hanging="1418"/>
    </w:pPr>
  </w:style>
  <w:style w:type="paragraph" w:customStyle="1" w:styleId="EW">
    <w:name w:val="EW"/>
    <w:basedOn w:val="EX"/>
    <w:rsid w:val="00A16E5B"/>
    <w:pPr>
      <w:spacing w:after="0"/>
    </w:pPr>
  </w:style>
  <w:style w:type="paragraph" w:customStyle="1" w:styleId="TAL">
    <w:name w:val="TAL"/>
    <w:basedOn w:val="Normal"/>
    <w:link w:val="TALCar"/>
    <w:rsid w:val="00A16E5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A16E5B"/>
    <w:pPr>
      <w:jc w:val="center"/>
    </w:pPr>
  </w:style>
  <w:style w:type="paragraph" w:customStyle="1" w:styleId="TAH">
    <w:name w:val="TAH"/>
    <w:basedOn w:val="TAC"/>
    <w:link w:val="TAHCar"/>
    <w:rsid w:val="00A16E5B"/>
    <w:rPr>
      <w:b/>
    </w:rPr>
  </w:style>
  <w:style w:type="paragraph" w:customStyle="1" w:styleId="TAN">
    <w:name w:val="TAN"/>
    <w:basedOn w:val="TAL"/>
    <w:rsid w:val="00A16E5B"/>
    <w:pPr>
      <w:ind w:left="851" w:hanging="851"/>
    </w:pPr>
  </w:style>
  <w:style w:type="paragraph" w:customStyle="1" w:styleId="TAR">
    <w:name w:val="TAR"/>
    <w:basedOn w:val="TAL"/>
    <w:rsid w:val="00A16E5B"/>
    <w:pPr>
      <w:jc w:val="right"/>
    </w:pPr>
  </w:style>
  <w:style w:type="paragraph" w:customStyle="1" w:styleId="TH">
    <w:name w:val="TH"/>
    <w:basedOn w:val="Normal"/>
    <w:link w:val="THChar"/>
    <w:rsid w:val="00A16E5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A16E5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16E5B"/>
    <w:pPr>
      <w:outlineLvl w:val="9"/>
    </w:pPr>
  </w:style>
  <w:style w:type="paragraph" w:customStyle="1" w:styleId="ZA">
    <w:name w:val="ZA"/>
    <w:rsid w:val="00A16E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A16E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A16E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A16E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A16E5B"/>
  </w:style>
  <w:style w:type="paragraph" w:customStyle="1" w:styleId="ZH">
    <w:name w:val="ZH"/>
    <w:rsid w:val="00A16E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A16E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A16E5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16E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A16E5B"/>
    <w:pPr>
      <w:framePr w:wrap="notBeside" w:y="16161"/>
    </w:pPr>
  </w:style>
  <w:style w:type="paragraph" w:customStyle="1" w:styleId="FP">
    <w:name w:val="FP"/>
    <w:basedOn w:val="Normal"/>
    <w:rsid w:val="00A16E5B"/>
    <w:pPr>
      <w:spacing w:after="0"/>
    </w:pPr>
  </w:style>
  <w:style w:type="paragraph" w:customStyle="1" w:styleId="Observation">
    <w:name w:val="Observation"/>
    <w:basedOn w:val="Proposal"/>
    <w:qFormat/>
    <w:rsid w:val="00A16E5B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A16E5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A16E5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A16E5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A16E5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A16E5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A16E5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A16E5B"/>
    <w:pPr>
      <w:ind w:left="1985"/>
    </w:pPr>
  </w:style>
  <w:style w:type="character" w:customStyle="1" w:styleId="B6Char">
    <w:name w:val="B6 Char"/>
    <w:link w:val="B6"/>
    <w:rsid w:val="00A16E5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A16E5B"/>
    <w:pPr>
      <w:ind w:left="2269"/>
    </w:pPr>
  </w:style>
  <w:style w:type="character" w:customStyle="1" w:styleId="B7Char">
    <w:name w:val="B7 Char"/>
    <w:basedOn w:val="B6Char"/>
    <w:link w:val="B7"/>
    <w:rsid w:val="00A16E5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A16E5B"/>
    <w:pPr>
      <w:ind w:left="2552"/>
    </w:pPr>
  </w:style>
  <w:style w:type="character" w:customStyle="1" w:styleId="BalloonTextChar">
    <w:name w:val="Balloon Text Char"/>
    <w:link w:val="BalloonText"/>
    <w:rsid w:val="00A16E5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A16E5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A16E5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A16E5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A16E5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A16E5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A16E5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A16E5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A16E5B"/>
    <w:pPr>
      <w:keepLines/>
      <w:ind w:left="1135" w:hanging="851"/>
    </w:pPr>
  </w:style>
  <w:style w:type="character" w:customStyle="1" w:styleId="NOChar">
    <w:name w:val="NO Char"/>
    <w:link w:val="NO"/>
    <w:qFormat/>
    <w:rsid w:val="00A16E5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A16E5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A16E5B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A16E5B"/>
    <w:rPr>
      <w:i/>
      <w:iCs/>
    </w:rPr>
  </w:style>
  <w:style w:type="paragraph" w:customStyle="1" w:styleId="FigureTitle">
    <w:name w:val="Figure_Title"/>
    <w:basedOn w:val="Normal"/>
    <w:next w:val="Normal"/>
    <w:rsid w:val="00A16E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A16E5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A16E5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A16E5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A16E5B"/>
    <w:rPr>
      <w:i/>
      <w:color w:val="0000FF"/>
    </w:rPr>
  </w:style>
  <w:style w:type="character" w:customStyle="1" w:styleId="Heading2Char">
    <w:name w:val="Heading 2 Char"/>
    <w:link w:val="Heading2"/>
    <w:rsid w:val="00A16E5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A16E5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A16E5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A16E5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A16E5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6E5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A16E5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A16E5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A16E5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A16E5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A16E5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A16E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A16E5B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A16E5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A16E5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16E5B"/>
    <w:pPr>
      <w:spacing w:after="0"/>
    </w:pPr>
  </w:style>
  <w:style w:type="paragraph" w:customStyle="1" w:styleId="PL">
    <w:name w:val="PL"/>
    <w:link w:val="PLChar"/>
    <w:qFormat/>
    <w:rsid w:val="00A16E5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A16E5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A16E5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16E5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A16E5B"/>
    <w:rPr>
      <w:b/>
      <w:bCs/>
    </w:rPr>
  </w:style>
  <w:style w:type="table" w:styleId="TableGrid">
    <w:name w:val="Table Grid"/>
    <w:basedOn w:val="TableNormal"/>
    <w:uiPriority w:val="39"/>
    <w:rsid w:val="00A16E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A16E5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A16E5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A16E5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A16E5B"/>
  </w:style>
  <w:style w:type="paragraph" w:customStyle="1" w:styleId="TALCharChar">
    <w:name w:val="TAL Char Char"/>
    <w:basedOn w:val="Normal"/>
    <w:link w:val="TALCharCharChar"/>
    <w:rsid w:val="00A16E5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A16E5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A16E5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A16E5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A16E5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A16E5B"/>
    <w:pPr>
      <w:numPr>
        <w:numId w:val="10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4412C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412C2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4412C2"/>
    <w:rPr>
      <w:lang w:val="en-GB" w:eastAsia="en-GB"/>
    </w:rPr>
  </w:style>
  <w:style w:type="character" w:customStyle="1" w:styleId="EmailDiscussionChar">
    <w:name w:val="EmailDiscussion Char"/>
    <w:link w:val="EmailDiscussion"/>
    <w:rsid w:val="004412C2"/>
    <w:rPr>
      <w:rFonts w:ascii="Arial" w:eastAsia="MS Mincho" w:hAnsi="Arial"/>
      <w:b/>
      <w:szCs w:val="24"/>
    </w:rPr>
  </w:style>
  <w:style w:type="paragraph" w:customStyle="1" w:styleId="pl0">
    <w:name w:val="pl"/>
    <w:basedOn w:val="Normal"/>
    <w:rsid w:val="00F7168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0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0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2846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2018-05-10T12:52:00Z</dcterms:created>
  <dcterms:modified xsi:type="dcterms:W3CDTF">2018-05-10T13:00:00Z</dcterms:modified>
  <cp:category/>
</cp:coreProperties>
</file>